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cs="Times New Roman"/>
        </w:rPr>
      </w:pPr>
      <w:bookmarkStart w:id="0" w:name="_Toc496191989"/>
      <w:bookmarkStart w:id="1" w:name="_Toc495843708"/>
      <w:r>
        <w:rPr>
          <w:rFonts w:hint="eastAsia" w:ascii="宋体" w:hAnsi="宋体" w:cs="宋体"/>
        </w:rPr>
        <w:t>舞蹈编导专业人才培养方案</w:t>
      </w:r>
      <w:bookmarkEnd w:id="0"/>
      <w:bookmarkEnd w:id="1"/>
    </w:p>
    <w:p>
      <w:pPr>
        <w:jc w:val="center"/>
        <w:rPr>
          <w:rFonts w:cs="Times New Roman"/>
          <w:b/>
          <w:bCs/>
          <w:sz w:val="24"/>
          <w:szCs w:val="24"/>
        </w:rPr>
      </w:pPr>
    </w:p>
    <w:p>
      <w:pPr>
        <w:spacing w:line="400" w:lineRule="exac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专业代码：130206  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hint="eastAsia" w:ascii="Times New Roman" w:hAnsi="Times New Roman" w:cs="宋体"/>
          <w:b/>
          <w:bCs/>
          <w:sz w:val="24"/>
          <w:szCs w:val="24"/>
        </w:rPr>
        <w:t>学科门类：艺术学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hint="eastAsia" w:ascii="Times New Roman" w:hAnsi="Times New Roman" w:cs="宋体"/>
          <w:b/>
          <w:bCs/>
          <w:sz w:val="24"/>
          <w:szCs w:val="24"/>
        </w:rPr>
        <w:t>授予学位：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艺术学学士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</w:p>
    <w:p>
      <w:pPr>
        <w:spacing w:line="40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一、专业培养目标</w:t>
      </w:r>
    </w:p>
    <w:p>
      <w:pPr>
        <w:spacing w:line="400" w:lineRule="exact"/>
        <w:ind w:firstLine="420" w:firstLineChars="200"/>
        <w:rPr>
          <w:rFonts w:cs="Times New Roman"/>
        </w:rPr>
      </w:pPr>
      <w:r>
        <w:rPr>
          <w:rFonts w:hint="eastAsia" w:cs="宋体"/>
        </w:rPr>
        <w:t>本专业培养具备舞蹈编导专业基本理论和知识，掌握分析舞蹈作品的方法和创编、表演舞蹈作品的技能，能在专业文艺团体、艺术院校、科研单位等相关部门从事舞蹈编创、晚会策划、执导及理论研究等工作的复合型创新人才，为深造打下基础。</w:t>
      </w:r>
    </w:p>
    <w:p>
      <w:pPr>
        <w:spacing w:line="40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二、毕业要求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cs="Times New Roman"/>
          <w:kern w:val="0"/>
        </w:rPr>
      </w:pPr>
      <w:r>
        <w:rPr>
          <w:rFonts w:hint="eastAsia" w:cs="宋体"/>
        </w:rPr>
        <w:t>本专业学生通过在校学习，应受到良好的政治思想、道德品质、文化修养和身心素质的教育。</w:t>
      </w:r>
      <w:r>
        <w:rPr>
          <w:rFonts w:hint="eastAsia" w:cs="宋体"/>
          <w:kern w:val="0"/>
        </w:rPr>
        <w:t>毕业要求反映的是毕业生为实现培养目标，在毕业时应当具备的知识、能力和素质的具体要求。</w:t>
      </w:r>
    </w:p>
    <w:p>
      <w:pPr>
        <w:pStyle w:val="3"/>
        <w:spacing w:line="400" w:lineRule="exact"/>
        <w:rPr>
          <w:rFonts w:cs="Times New Roman"/>
        </w:rPr>
      </w:pPr>
      <w:r>
        <w:rPr>
          <w:rFonts w:hint="eastAsia" w:cs="宋体"/>
          <w:sz w:val="21"/>
          <w:szCs w:val="21"/>
        </w:rPr>
        <w:t>毕业生应具备以下几个方面的知识和能力：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rPr>
          <w:kern w:val="0"/>
        </w:rPr>
        <w:t xml:space="preserve">1. </w:t>
      </w:r>
      <w:r>
        <w:rPr>
          <w:rFonts w:hint="eastAsia" w:cs="宋体"/>
          <w:kern w:val="0"/>
        </w:rPr>
        <w:t>具有良好的思想道德修养和政治理论水平。</w:t>
      </w:r>
    </w:p>
    <w:p>
      <w:pPr>
        <w:spacing w:line="400" w:lineRule="exact"/>
        <w:ind w:firstLine="420" w:firstLineChars="200"/>
        <w:rPr>
          <w:rFonts w:cs="Times New Roman"/>
        </w:rPr>
      </w:pPr>
      <w:r>
        <w:t xml:space="preserve">2. </w:t>
      </w:r>
      <w:r>
        <w:rPr>
          <w:rFonts w:hint="eastAsia" w:cs="宋体"/>
        </w:rPr>
        <w:t>掌握具备舞蹈编导专业基本理论知识，掌握分析舞蹈作品的方法和创编、表演舞蹈作品的技能。</w:t>
      </w:r>
    </w:p>
    <w:p>
      <w:pPr>
        <w:spacing w:line="400" w:lineRule="exact"/>
        <w:ind w:firstLine="420" w:firstLineChars="200"/>
        <w:rPr>
          <w:rFonts w:cs="Times New Roman"/>
        </w:rPr>
      </w:pPr>
      <w:r>
        <w:t>3.</w:t>
      </w:r>
      <w:r>
        <w:rPr>
          <w:rFonts w:hint="eastAsia" w:cs="宋体"/>
        </w:rPr>
        <w:t>具有舞蹈编导的基本能力。</w:t>
      </w:r>
    </w:p>
    <w:p>
      <w:pPr>
        <w:spacing w:line="400" w:lineRule="exact"/>
        <w:ind w:firstLine="420" w:firstLineChars="200"/>
        <w:rPr>
          <w:rFonts w:cs="Times New Roman"/>
        </w:rPr>
      </w:pPr>
      <w:r>
        <w:t xml:space="preserve">4. </w:t>
      </w:r>
      <w:r>
        <w:rPr>
          <w:rFonts w:hint="eastAsia" w:cs="宋体"/>
        </w:rPr>
        <w:t>了解舞蹈编导专业的前沿理论、应用前景和发展动态。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rPr>
          <w:kern w:val="0"/>
        </w:rPr>
        <w:t xml:space="preserve">5. </w:t>
      </w:r>
      <w:r>
        <w:rPr>
          <w:rFonts w:hint="eastAsia" w:cs="宋体"/>
          <w:kern w:val="0"/>
        </w:rPr>
        <w:t>掌握文献检索、资料查询的基本方法．具有一定的理论研究和写作能力。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rPr>
          <w:kern w:val="0"/>
        </w:rPr>
        <w:t xml:space="preserve">6. </w:t>
      </w:r>
      <w:r>
        <w:rPr>
          <w:rFonts w:hint="eastAsia" w:cs="宋体"/>
          <w:kern w:val="0"/>
        </w:rPr>
        <w:t>了解我国的文艺方针、政策和法规。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rPr>
          <w:kern w:val="0"/>
        </w:rPr>
        <w:t xml:space="preserve">7. </w:t>
      </w:r>
      <w:r>
        <w:rPr>
          <w:rFonts w:hint="eastAsia" w:cs="宋体"/>
          <w:kern w:val="0"/>
        </w:rPr>
        <w:t>了解艺术创作和理论的现状与发展动态。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t xml:space="preserve">8. </w:t>
      </w:r>
      <w:r>
        <w:rPr>
          <w:rFonts w:hint="eastAsia" w:cs="宋体"/>
        </w:rPr>
        <w:t>具备舞蹈专业基础理论知识和技能，较高的文化素质和艺术修养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cs="Times New Roman"/>
          <w:kern w:val="0"/>
        </w:rPr>
      </w:pPr>
      <w:r>
        <w:rPr>
          <w:kern w:val="0"/>
        </w:rPr>
        <w:t xml:space="preserve">9. </w:t>
      </w:r>
      <w:r>
        <w:rPr>
          <w:rFonts w:hint="eastAsia" w:cs="宋体"/>
          <w:kern w:val="0"/>
        </w:rPr>
        <w:t>具备健康的体魄，养成良好的体育锻炼习惯和卫生习惯，达到国家规定的体育合格标准和心理健康标准。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</w:rPr>
      </w:pPr>
      <w:r>
        <w:rPr>
          <w:kern w:val="0"/>
        </w:rPr>
        <w:t xml:space="preserve">10. </w:t>
      </w:r>
      <w:r>
        <w:rPr>
          <w:rFonts w:hint="eastAsia" w:cs="宋体"/>
          <w:kern w:val="0"/>
        </w:rPr>
        <w:t>具有较强的创新创业意识和精神，具备较强的自主学习能力和实践应用能力，熟悉科研创新方法，具有一定的学术创新能力和试验设计能力。</w:t>
      </w:r>
      <w:r>
        <w:rPr>
          <w:kern w:val="0"/>
        </w:rPr>
        <w:t xml:space="preserve"> </w:t>
      </w:r>
    </w:p>
    <w:p>
      <w:pPr>
        <w:spacing w:line="40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rFonts w:cs="Times New Roman"/>
          <w:kern w:val="0"/>
        </w:rPr>
      </w:pPr>
      <w:r>
        <w:rPr>
          <w:rFonts w:hint="eastAsia" w:cs="宋体"/>
          <w:kern w:val="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562" w:firstLineChars="200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eastAsia="仿宋_GB2312" w:cs="Times New Roman"/>
          <w:b/>
          <w:bCs/>
          <w:sz w:val="28"/>
          <w:szCs w:val="28"/>
        </w:rPr>
        <w:br w:type="page"/>
      </w:r>
    </w:p>
    <w:tbl>
      <w:tblPr>
        <w:tblStyle w:val="6"/>
        <w:tblW w:w="9149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3"/>
        <w:gridCol w:w="1701"/>
        <w:gridCol w:w="2976"/>
        <w:gridCol w:w="27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tblCellSpacing w:w="0" w:type="dxa"/>
          <w:jc w:val="center"/>
        </w:trPr>
        <w:tc>
          <w:tcPr>
            <w:tcW w:w="1713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1701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2976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2759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2" w:hRule="exact"/>
          <w:tblCellSpacing w:w="0" w:type="dxa"/>
          <w:jc w:val="center"/>
        </w:trPr>
        <w:tc>
          <w:tcPr>
            <w:tcW w:w="1713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40" w:lineRule="exact"/>
              <w:jc w:val="center"/>
              <w:rPr>
                <w:rFonts w:ascii="仿宋_GB2312" w:eastAsia="仿宋_GB2312" w:cs="Times New Roman"/>
              </w:rPr>
            </w:pPr>
            <w:r>
              <w:t xml:space="preserve">  </w:t>
            </w:r>
            <w:r>
              <w:rPr>
                <w:rFonts w:hint="eastAsia" w:cs="宋体"/>
              </w:rPr>
              <w:t>本专业培养具备舞蹈编导专业基本理论和知识，掌握分析舞蹈作品的方法和创编、表演舞蹈作品的技能，能在专业文艺团体、艺术院校、科研单位等相关部门从事舞蹈编创、晚会策划、执导及理论研究等工作的复合型创新人才，为深造打下基础。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976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1-1</w:t>
            </w:r>
            <w:r>
              <w:rPr>
                <w:rFonts w:hint="eastAsia" w:cs="宋体"/>
              </w:rPr>
              <w:t>德</w:t>
            </w:r>
            <w:r>
              <w:rPr>
                <w:rFonts w:hint="eastAsia" w:cs="宋体"/>
                <w:lang w:val="en-US" w:eastAsia="zh-CN"/>
              </w:rPr>
              <w:t>育</w:t>
            </w:r>
          </w:p>
        </w:tc>
        <w:tc>
          <w:tcPr>
            <w:tcW w:w="2759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思想道德修养与法律基础、中国近现代史纲要、马克思主义基本原理、毛泽东思想和中国特色社会主义理论体系概论、形势与政策教育、军事理论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1-2 </w:t>
            </w:r>
            <w:r>
              <w:rPr>
                <w:rFonts w:hint="eastAsia" w:cs="宋体"/>
                <w:lang w:eastAsia="zh-CN"/>
              </w:rPr>
              <w:t>身心健康</w:t>
            </w:r>
          </w:p>
        </w:tc>
        <w:tc>
          <w:tcPr>
            <w:tcW w:w="2759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青年学生健康教育、大学生心理健康教育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1-3 </w:t>
            </w:r>
            <w:r>
              <w:rPr>
                <w:rFonts w:hint="eastAsia" w:cs="宋体"/>
              </w:rPr>
              <w:t>哲学</w:t>
            </w:r>
          </w:p>
        </w:tc>
        <w:tc>
          <w:tcPr>
            <w:tcW w:w="2759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哲学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1-4 </w:t>
            </w:r>
            <w:r>
              <w:rPr>
                <w:rFonts w:hint="eastAsia" w:cs="宋体"/>
              </w:rPr>
              <w:t>外语</w:t>
            </w:r>
          </w:p>
        </w:tc>
        <w:tc>
          <w:tcPr>
            <w:tcW w:w="2759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大学外语读写、大学外语听说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976" w:type="dxa"/>
            <w:vAlign w:val="top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2-1 </w:t>
            </w:r>
            <w:r>
              <w:rPr>
                <w:rFonts w:hint="eastAsia" w:cs="宋体"/>
              </w:rPr>
              <w:t>掌握舞蹈基本功与编导技能</w:t>
            </w:r>
            <w:r>
              <w:t>,</w:t>
            </w:r>
            <w:r>
              <w:rPr>
                <w:rFonts w:hint="eastAsia" w:cs="宋体"/>
              </w:rPr>
              <w:t>较系统地掌握本专业的基本理论</w:t>
            </w:r>
          </w:p>
        </w:tc>
        <w:tc>
          <w:tcPr>
            <w:tcW w:w="2759" w:type="dxa"/>
            <w:vAlign w:val="top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《舞蹈基本技术与技巧》《舞蹈理论与编导技巧》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340" w:lineRule="exact"/>
              <w:ind w:firstLine="210" w:firstLineChars="100"/>
              <w:rPr>
                <w:rFonts w:cs="Times New Roman"/>
              </w:rPr>
            </w:pPr>
            <w:r>
              <w:t xml:space="preserve">2-2 </w:t>
            </w:r>
            <w:r>
              <w:rPr>
                <w:rFonts w:hint="eastAsia" w:cs="宋体"/>
              </w:rPr>
              <w:t>掌握文献检索、资料查询的基本方法．具有一定的理论研究和写作能力</w:t>
            </w:r>
          </w:p>
        </w:tc>
        <w:tc>
          <w:tcPr>
            <w:tcW w:w="2759" w:type="dxa"/>
            <w:vAlign w:val="top"/>
          </w:tcPr>
          <w:p>
            <w:pPr>
              <w:spacing w:line="340" w:lineRule="exact"/>
              <w:rPr>
                <w:rFonts w:cs="Times New Roman"/>
              </w:rPr>
            </w:pPr>
            <w:r>
              <w:rPr>
                <w:rFonts w:hint="eastAsia" w:cs="宋体"/>
              </w:rPr>
              <w:t>《舞动理论与作品赏析》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exact"/>
          <w:tblCellSpacing w:w="0" w:type="dxa"/>
          <w:jc w:val="center"/>
        </w:trPr>
        <w:tc>
          <w:tcPr>
            <w:tcW w:w="1713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976" w:type="dxa"/>
            <w:vAlign w:val="top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2-3 </w:t>
            </w:r>
            <w:r>
              <w:rPr>
                <w:rFonts w:hint="eastAsia" w:cs="宋体"/>
              </w:rPr>
              <w:t>掌握具备舞蹈编导专业基本理论知识，掌握分析舞蹈作品的方法和创编、表演舞蹈作品的技能。</w:t>
            </w:r>
          </w:p>
        </w:tc>
        <w:tc>
          <w:tcPr>
            <w:tcW w:w="2759" w:type="dxa"/>
            <w:vAlign w:val="top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rPr>
                <w:rFonts w:hint="eastAsia" w:cs="宋体"/>
              </w:rPr>
              <w:t>《舞蹈创编与导演》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rPr>
                <w:rFonts w:hint="eastAsia" w:cs="宋体"/>
              </w:rPr>
              <w:t>《即兴舞》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exact"/>
          <w:tblCellSpacing w:w="0" w:type="dxa"/>
          <w:jc w:val="center"/>
        </w:trPr>
        <w:tc>
          <w:tcPr>
            <w:tcW w:w="1713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1701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976" w:type="dxa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2-4 </w:t>
            </w:r>
            <w:r>
              <w:rPr>
                <w:rFonts w:hint="eastAsia" w:cs="宋体"/>
              </w:rPr>
              <w:t>熟悉舞蹈作品编创技巧；具有较好的人文素养和传媒素养兼备的复合舞蹈编导人才</w:t>
            </w:r>
          </w:p>
        </w:tc>
        <w:tc>
          <w:tcPr>
            <w:tcW w:w="2759" w:type="dxa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《毕业实习》、《学生舞台实践》、《社会艺术实践》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pStyle w:val="3"/>
        <w:spacing w:line="360" w:lineRule="exact"/>
        <w:ind w:firstLine="422" w:firstLineChars="200"/>
        <w:rPr>
          <w:rFonts w:cs="Times New Roman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四、主干学科：</w:t>
      </w:r>
    </w:p>
    <w:p>
      <w:pPr>
        <w:pStyle w:val="3"/>
        <w:spacing w:line="360" w:lineRule="exact"/>
        <w:ind w:firstLine="420" w:firstLineChars="200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音乐与舞蹈学。</w:t>
      </w:r>
    </w:p>
    <w:p>
      <w:pPr>
        <w:pStyle w:val="3"/>
        <w:numPr>
          <w:ilvl w:val="0"/>
          <w:numId w:val="1"/>
        </w:numPr>
        <w:spacing w:line="360" w:lineRule="exact"/>
        <w:ind w:firstLine="422" w:firstLineChars="200"/>
        <w:rPr>
          <w:b/>
          <w:kern w:val="2"/>
          <w:sz w:val="21"/>
        </w:rPr>
      </w:pPr>
      <w:r>
        <w:rPr>
          <w:rFonts w:hint="eastAsia"/>
          <w:b/>
          <w:kern w:val="2"/>
          <w:sz w:val="21"/>
        </w:rPr>
        <w:t>专业核心课程：</w:t>
      </w:r>
    </w:p>
    <w:p>
      <w:pPr>
        <w:pStyle w:val="3"/>
        <w:spacing w:line="360" w:lineRule="exact"/>
        <w:ind w:firstLine="0"/>
        <w:rPr>
          <w:b/>
          <w:kern w:val="2"/>
          <w:sz w:val="21"/>
        </w:rPr>
      </w:pPr>
      <w:r>
        <w:rPr>
          <w:rFonts w:hint="eastAsia"/>
          <w:sz w:val="21"/>
        </w:rPr>
        <w:t>舞蹈基本技术与技巧、舞蹈编导理论与技法、舞蹈创编与导演、中国古典舞身韵、中国民族民间舞</w:t>
      </w:r>
    </w:p>
    <w:p>
      <w:pPr>
        <w:pStyle w:val="3"/>
        <w:numPr>
          <w:ilvl w:val="0"/>
          <w:numId w:val="1"/>
        </w:numPr>
        <w:spacing w:line="360" w:lineRule="exact"/>
        <w:ind w:firstLine="422" w:firstLineChars="200"/>
        <w:rPr>
          <w:b/>
          <w:kern w:val="2"/>
          <w:sz w:val="21"/>
        </w:rPr>
      </w:pPr>
      <w:r>
        <w:rPr>
          <w:rFonts w:hint="eastAsia"/>
          <w:b/>
          <w:kern w:val="2"/>
          <w:sz w:val="21"/>
        </w:rPr>
        <w:t>主要实践性教学环节：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各个学期的专业实训、实践，如，学生舞台实践、毕业实习、专业实习；到舞蹈团体，学校社会艺术实践、专业见习；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通过专业教学，参与各种专业比赛；课程论文、毕业论文的调研写作等。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学生舞台实践、社会艺术实践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七、主要专业实验：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文艺团体演出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</w:rPr>
        <w:t>．教学日历：</w:t>
      </w:r>
      <w:r>
        <w:rPr>
          <w:sz w:val="21"/>
        </w:rPr>
        <w:t>(</w:t>
      </w:r>
      <w:r>
        <w:rPr>
          <w:rFonts w:hint="eastAsia"/>
          <w:sz w:val="21"/>
        </w:rPr>
        <w:t>见附表一</w:t>
      </w:r>
      <w:r>
        <w:rPr>
          <w:sz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sz w:val="21"/>
        </w:rPr>
        <w:t>2</w:t>
      </w:r>
      <w:r>
        <w:rPr>
          <w:rFonts w:hint="eastAsia"/>
          <w:sz w:val="21"/>
        </w:rPr>
        <w:t>．各学年教学活动时间安排：</w:t>
      </w:r>
      <w:r>
        <w:rPr>
          <w:sz w:val="21"/>
        </w:rPr>
        <w:t>(</w:t>
      </w:r>
      <w:r>
        <w:rPr>
          <w:rFonts w:hint="eastAsia"/>
          <w:sz w:val="21"/>
        </w:rPr>
        <w:t>见附表二</w:t>
      </w:r>
      <w:r>
        <w:rPr>
          <w:sz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sz w:val="21"/>
        </w:rPr>
        <w:t>3</w:t>
      </w:r>
      <w:r>
        <w:rPr>
          <w:rFonts w:hint="eastAsia"/>
          <w:sz w:val="21"/>
        </w:rPr>
        <w:t>．课程设置和安排：</w:t>
      </w:r>
      <w:r>
        <w:rPr>
          <w:sz w:val="21"/>
        </w:rPr>
        <w:t>(</w:t>
      </w:r>
      <w:r>
        <w:rPr>
          <w:rFonts w:hint="eastAsia"/>
          <w:sz w:val="21"/>
        </w:rPr>
        <w:t>见附表三、四</w:t>
      </w:r>
      <w:r>
        <w:rPr>
          <w:sz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sz w:val="21"/>
        </w:rPr>
        <w:t>4</w:t>
      </w:r>
      <w:r>
        <w:rPr>
          <w:rFonts w:hint="eastAsia"/>
          <w:sz w:val="21"/>
        </w:rPr>
        <w:t>．综合实践性教学环节安排：</w:t>
      </w:r>
      <w:r>
        <w:rPr>
          <w:sz w:val="21"/>
        </w:rPr>
        <w:t xml:space="preserve"> (</w:t>
      </w:r>
      <w:r>
        <w:rPr>
          <w:rFonts w:hint="eastAsia"/>
          <w:sz w:val="21"/>
        </w:rPr>
        <w:t>见附表五</w:t>
      </w:r>
      <w:r>
        <w:rPr>
          <w:sz w:val="21"/>
        </w:rPr>
        <w:t>)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</w:t>
      </w:r>
      <w:r>
        <w:rPr>
          <w:sz w:val="21"/>
        </w:rPr>
        <w:t>4</w:t>
      </w:r>
      <w:r>
        <w:rPr>
          <w:rFonts w:hint="eastAsia"/>
          <w:sz w:val="21"/>
        </w:rPr>
        <w:t>年。实行弹性修业年限，学习期限</w:t>
      </w:r>
      <w:r>
        <w:rPr>
          <w:sz w:val="21"/>
        </w:rPr>
        <w:t>3-8</w:t>
      </w:r>
      <w:r>
        <w:rPr>
          <w:rFonts w:hint="eastAsia"/>
          <w:sz w:val="21"/>
        </w:rPr>
        <w:t>年。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十、毕业及授予学士学位学分要求：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</w:t>
      </w:r>
      <w:r>
        <w:rPr>
          <w:bCs/>
          <w:sz w:val="21"/>
        </w:rPr>
        <w:t>165</w:t>
      </w:r>
    </w:p>
    <w:p>
      <w:pPr>
        <w:pStyle w:val="3"/>
        <w:spacing w:line="360" w:lineRule="exact"/>
        <w:ind w:firstLine="0"/>
        <w:rPr>
          <w:b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</w:t>
      </w:r>
      <w:r>
        <w:rPr>
          <w:bCs/>
          <w:sz w:val="21"/>
        </w:rPr>
        <w:t>2.0</w:t>
      </w:r>
      <w:r>
        <w:rPr>
          <w:rFonts w:hint="eastAsia"/>
          <w:bCs/>
          <w:sz w:val="21"/>
        </w:rPr>
        <w:t>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712" w:type="dxa"/>
        <w:jc w:val="center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980"/>
        <w:gridCol w:w="53"/>
        <w:gridCol w:w="852"/>
        <w:gridCol w:w="1135"/>
        <w:gridCol w:w="1332"/>
        <w:gridCol w:w="1104"/>
        <w:gridCol w:w="171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42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类</w:t>
            </w:r>
            <w:r>
              <w:rPr>
                <w:rFonts w:ascii="宋体" w:hAnsi="宋体"/>
                <w:b/>
              </w:rPr>
              <w:t xml:space="preserve">      </w:t>
            </w:r>
            <w:r>
              <w:rPr>
                <w:rFonts w:hint="eastAsia" w:ascii="宋体" w:hAnsi="宋体"/>
                <w:b/>
              </w:rPr>
              <w:t>别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学分数</w:t>
            </w:r>
          </w:p>
        </w:tc>
        <w:tc>
          <w:tcPr>
            <w:tcW w:w="133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学分比（</w:t>
            </w:r>
            <w:r>
              <w:rPr>
                <w:rFonts w:ascii="宋体" w:hAnsi="宋体"/>
                <w:b/>
              </w:rPr>
              <w:t>%</w:t>
            </w:r>
            <w:r>
              <w:rPr>
                <w:rFonts w:hint="eastAsia" w:ascii="宋体" w:hAnsi="宋体"/>
                <w:b/>
              </w:rPr>
              <w:t>）</w:t>
            </w:r>
          </w:p>
        </w:tc>
        <w:tc>
          <w:tcPr>
            <w:tcW w:w="110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学时数</w:t>
            </w:r>
          </w:p>
        </w:tc>
        <w:tc>
          <w:tcPr>
            <w:tcW w:w="171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实验实践学时</w:t>
            </w:r>
          </w:p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仿宋_GB2312" w:eastAsia="仿宋_GB2312"/>
                <w:b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40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</w:rPr>
              <w:t>学</w:t>
            </w: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通识教育核心课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33.5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0.23 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566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0.08 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192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73.5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0.50 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1176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914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学科专业拓展课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选修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7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0.05 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192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通识教育拓展课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选修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20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0.14 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320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</w:t>
            </w:r>
            <w:r>
              <w:rPr>
                <w:rFonts w:ascii="仿宋" w:hAnsi="仿宋" w:eastAsia="仿宋" w:cs="仿宋"/>
              </w:rPr>
              <w:t xml:space="preserve">    </w:t>
            </w:r>
            <w:r>
              <w:rPr>
                <w:rFonts w:hint="eastAsia" w:ascii="仿宋" w:hAnsi="仿宋" w:eastAsia="仿宋" w:cs="仿宋"/>
              </w:rPr>
              <w:t>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146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88.5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2446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1002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40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通识实践</w:t>
            </w:r>
          </w:p>
        </w:tc>
        <w:tc>
          <w:tcPr>
            <w:tcW w:w="9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2.4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11周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专业综合实践</w:t>
            </w:r>
          </w:p>
        </w:tc>
        <w:tc>
          <w:tcPr>
            <w:tcW w:w="9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15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9.1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22周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540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</w:t>
            </w:r>
            <w:r>
              <w:rPr>
                <w:rFonts w:ascii="仿宋" w:hAnsi="仿宋" w:eastAsia="仿宋" w:cs="仿宋"/>
              </w:rPr>
              <w:t xml:space="preserve">    </w:t>
            </w:r>
            <w:r>
              <w:rPr>
                <w:rFonts w:hint="eastAsia" w:ascii="仿宋" w:hAnsi="仿宋" w:eastAsia="仿宋" w:cs="仿宋"/>
              </w:rPr>
              <w:t>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19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11.5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36周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425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</w:t>
            </w:r>
            <w:r>
              <w:rPr>
                <w:rFonts w:ascii="仿宋" w:hAnsi="仿宋" w:eastAsia="仿宋" w:cs="仿宋"/>
              </w:rPr>
              <w:t xml:space="preserve">        </w:t>
            </w:r>
            <w:r>
              <w:rPr>
                <w:rFonts w:hint="eastAsia" w:ascii="仿宋" w:hAnsi="仿宋" w:eastAsia="仿宋" w:cs="仿宋"/>
              </w:rPr>
              <w:t>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165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3166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1722（54.4%）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hint="eastAsia" w:ascii="宋体" w:hAnsi="宋体" w:cs="宋体"/>
          <w:spacing w:val="20"/>
          <w:sz w:val="18"/>
          <w:szCs w:val="18"/>
        </w:rPr>
      </w:pPr>
      <w:r>
        <w:rPr>
          <w:rFonts w:hint="eastAsia" w:ascii="宋体" w:hAnsi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3"/>
        <w:spacing w:line="360" w:lineRule="exact"/>
        <w:ind w:left="0" w:leftChars="0" w:firstLine="0" w:firstLineChars="0"/>
        <w:jc w:val="center"/>
        <w:rPr>
          <w:rFonts w:ascii="宋体" w:cs="宋体"/>
          <w:b/>
          <w:spacing w:val="20"/>
          <w:sz w:val="32"/>
          <w:szCs w:val="32"/>
        </w:rPr>
      </w:pPr>
      <w:r>
        <w:rPr>
          <w:b/>
          <w:sz w:val="21"/>
        </w:rPr>
        <w:br w:type="page"/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5" name="组合 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203"/>
                        </a:xfrm>
                      </wpg:grpSpPr>
                      <wps:wsp>
                        <wps:cNvPr id="3" name="文本框 391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文本框 392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90" o:spid="_x0000_s1026" o:spt="203" style="position:absolute;left:0pt;margin-left:234pt;margin-top:-64pt;height:7.8pt;width:18pt;z-index:251675648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jNl9XbAAAADQEAAA8AAAAAAAAAAQAgAAAAIgAAAGRycy9kb3ducmV2LnhtbFBLAQIU&#10;ABQAAAAIAIdO4kA83ItLKQIAAKYFAAAOAAAAAAAAAAEAIAAAACoBAABkcnMvZTJvRG9jLnhtbFBL&#10;BQYAAAAABgAGAFkBAADFBQAAAAA=&#10;">
                <o:lock v:ext="edit" aspectratio="f"/>
                <v:shape id="文本框 391" o:spid="_x0000_s1026" o:spt="202" type="#_x0000_t202" style="position:absolute;left:321;top:42;height:22;width:13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92" o:spid="_x0000_s1026" o:spt="202" type="#_x0000_t202" style="position:absolute;left:331;top:48;height:19;width:14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spacing w:val="20"/>
          <w:sz w:val="32"/>
          <w:szCs w:val="32"/>
        </w:rPr>
        <w:t>舞蹈编导专业教学计划安排</w:t>
      </w:r>
    </w:p>
    <w:p>
      <w:pPr>
        <w:jc w:val="center"/>
        <w:rPr>
          <w:rFonts w:hint="eastAsia"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</w:t>
      </w:r>
      <w:r>
        <w:rPr>
          <w:rFonts w:ascii="宋体"/>
          <w:b/>
          <w:spacing w:val="20"/>
          <w:sz w:val="24"/>
        </w:rPr>
        <w:t xml:space="preserve">  </w:t>
      </w:r>
      <w:r>
        <w:rPr>
          <w:rFonts w:hint="eastAsia" w:ascii="宋体"/>
          <w:b/>
          <w:spacing w:val="20"/>
          <w:sz w:val="24"/>
        </w:rPr>
        <w:t>（</w:t>
      </w:r>
      <w:r>
        <w:rPr>
          <w:rFonts w:ascii="宋体"/>
          <w:b/>
          <w:spacing w:val="20"/>
          <w:sz w:val="24"/>
        </w:rPr>
        <w:t>2017</w:t>
      </w:r>
      <w:r>
        <w:rPr>
          <w:rFonts w:hint="eastAsia" w:ascii="宋体"/>
          <w:b/>
          <w:spacing w:val="20"/>
          <w:sz w:val="24"/>
        </w:rPr>
        <w:t>级）</w:t>
      </w:r>
    </w:p>
    <w:p>
      <w:pPr>
        <w:jc w:val="center"/>
        <w:rPr>
          <w:rFonts w:ascii="宋体"/>
          <w:sz w:val="16"/>
        </w:rPr>
      </w:pPr>
      <w:r>
        <w:rPr>
          <w:rFonts w:hint="eastAsia" w:ascii="宋体"/>
          <w:sz w:val="16"/>
        </w:rPr>
        <w:drawing>
          <wp:inline distT="0" distB="0" distL="114300" distR="114300">
            <wp:extent cx="5751195" cy="22974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1195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spacing w:val="20"/>
          <w:sz w:val="24"/>
        </w:rPr>
      </w:pPr>
    </w:p>
    <w:p>
      <w:pPr>
        <w:jc w:val="center"/>
        <w:rPr>
          <w:rFonts w:hint="eastAsia"/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128905</wp:posOffset>
            </wp:positionV>
            <wp:extent cx="5647055" cy="1953895"/>
            <wp:effectExtent l="0" t="0" r="6985" b="12065"/>
            <wp:wrapNone/>
            <wp:docPr id="2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7055" cy="195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t>1.</w:t>
      </w:r>
      <w:r>
        <w:rPr>
          <w:rFonts w:hint="eastAsia"/>
        </w:rPr>
        <w:t>一般每学期共</w:t>
      </w:r>
      <w:r>
        <w:t>19</w:t>
      </w:r>
      <w:r>
        <w:rPr>
          <w:rFonts w:hint="eastAsia"/>
        </w:rPr>
        <w:t>周；</w:t>
      </w:r>
    </w:p>
    <w:p>
      <w:pPr>
        <w:tabs>
          <w:tab w:val="left" w:pos="1050"/>
        </w:tabs>
        <w:ind w:left="630"/>
      </w:pPr>
      <w:r>
        <w:t>2.</w:t>
      </w:r>
      <w:r>
        <w:rPr>
          <w:rFonts w:hint="eastAsia"/>
        </w:rPr>
        <w:t>一般每学年寒假</w:t>
      </w:r>
      <w:r>
        <w:t>6</w:t>
      </w:r>
      <w:r>
        <w:rPr>
          <w:rFonts w:hint="eastAsia"/>
        </w:rPr>
        <w:t>周，暑假</w:t>
      </w:r>
      <w:r>
        <w:t>8</w:t>
      </w:r>
      <w:r>
        <w:rPr>
          <w:rFonts w:hint="eastAsia"/>
        </w:rPr>
        <w:t>周</w:t>
      </w:r>
      <w:r>
        <w:t>(</w:t>
      </w:r>
      <w:r>
        <w:rPr>
          <w:rFonts w:hint="eastAsia"/>
        </w:rPr>
        <w:t>最后一学年不安排暑假</w:t>
      </w:r>
      <w:r>
        <w:t>)</w:t>
      </w:r>
      <w:r>
        <w:rPr>
          <w:rFonts w:hint="eastAsia"/>
        </w:rPr>
        <w:t>；</w:t>
      </w:r>
    </w:p>
    <w:p>
      <w:pPr>
        <w:tabs>
          <w:tab w:val="left" w:pos="1050"/>
        </w:tabs>
        <w:ind w:left="630"/>
      </w:pPr>
      <w:r>
        <w:t>3.</w:t>
      </w:r>
      <w:r>
        <w:rPr>
          <w:rFonts w:hint="eastAsia"/>
        </w:rPr>
        <w:t>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t>4.</w:t>
      </w:r>
      <w:r>
        <w:rPr>
          <w:rFonts w:hint="eastAsia"/>
        </w:rPr>
        <w:t>志愿者服务活动</w:t>
      </w:r>
      <w:r>
        <w:t>(1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>安排在第二、三学期，由学生所在学院统筹安排，不占课内学时。</w:t>
      </w:r>
    </w:p>
    <w:p>
      <w:pPr>
        <w:tabs>
          <w:tab w:val="left" w:pos="1050"/>
        </w:tabs>
        <w:ind w:left="629"/>
        <w:rPr>
          <w:b/>
          <w:spacing w:val="8"/>
          <w:sz w:val="24"/>
        </w:rPr>
      </w:pPr>
      <w:r>
        <w:t>5.2018</w:t>
      </w:r>
      <w:r>
        <w:rPr>
          <w:rFonts w:hint="eastAsia"/>
        </w:rPr>
        <w:t>级、</w:t>
      </w:r>
      <w:r>
        <w:t>2019</w:t>
      </w:r>
      <w:r>
        <w:rPr>
          <w:rFonts w:hint="eastAsia"/>
        </w:rPr>
        <w:t>级、</w:t>
      </w:r>
      <w:r>
        <w:t>2020</w:t>
      </w:r>
      <w:r>
        <w:rPr>
          <w:rFonts w:hint="eastAsia"/>
        </w:rPr>
        <w:t>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附表三、舞蹈编导专业通识理论教育课程设置（一）</w:t>
      </w:r>
    </w:p>
    <w:tbl>
      <w:tblPr>
        <w:tblStyle w:val="6"/>
        <w:tblW w:w="954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825"/>
        <w:gridCol w:w="945"/>
        <w:gridCol w:w="690"/>
        <w:gridCol w:w="7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33.5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创新创业教育（理论+专业讲座）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27321001x0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哲学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Philosophy</w:t>
            </w:r>
          </w:p>
        </w:tc>
        <w:tc>
          <w:tcPr>
            <w:tcW w:w="540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附表三、舞蹈编导专业通识理论教育课程设置（二）</w:t>
      </w:r>
    </w:p>
    <w:tbl>
      <w:tblPr>
        <w:tblStyle w:val="6"/>
        <w:tblpPr w:leftFromText="180" w:rightFromText="180" w:vertAnchor="text" w:horzAnchor="page" w:tblpX="1521" w:tblpY="142"/>
        <w:tblOverlap w:val="never"/>
        <w:tblW w:w="938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2870"/>
        <w:gridCol w:w="564"/>
        <w:gridCol w:w="564"/>
        <w:gridCol w:w="576"/>
        <w:gridCol w:w="672"/>
        <w:gridCol w:w="876"/>
        <w:gridCol w:w="648"/>
        <w:gridCol w:w="9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540" w:type="dxa"/>
            <w:tcBorders>
              <w:top w:val="single" w:color="auto" w:sz="4" w:space="0"/>
              <w:left w:val="single" w:color="auto" w:sz="8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21021101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中国文学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Chinese Literature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21021104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美学入门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 introduction to Aesthetics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21221206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音视频编辑原理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Audio and Video Editing Principles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21221205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新媒体传播与发展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New Media Communication and Development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31421101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公共管理学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Management Study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21151701</w:t>
            </w:r>
          </w:p>
        </w:tc>
        <w:tc>
          <w:tcPr>
            <w:tcW w:w="287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Pedagogy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/>
    <w:p>
      <w:pPr>
        <w:spacing w:line="360" w:lineRule="exact"/>
        <w:jc w:val="center"/>
        <w:rPr>
          <w:rFonts w:hint="eastAsia"/>
          <w:b/>
          <w:color w:val="000000"/>
          <w:spacing w:val="8"/>
          <w:sz w:val="24"/>
        </w:rPr>
      </w:pPr>
    </w:p>
    <w:p>
      <w:pPr>
        <w:spacing w:line="360" w:lineRule="exact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舞蹈编导专业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pPr w:leftFromText="180" w:rightFromText="180" w:vertAnchor="text" w:horzAnchor="page" w:tblpX="1492" w:tblpY="229"/>
        <w:tblOverlap w:val="never"/>
        <w:tblW w:w="94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024"/>
        <w:gridCol w:w="1020"/>
        <w:gridCol w:w="1691"/>
        <w:gridCol w:w="516"/>
        <w:gridCol w:w="504"/>
        <w:gridCol w:w="456"/>
        <w:gridCol w:w="480"/>
        <w:gridCol w:w="816"/>
        <w:gridCol w:w="456"/>
        <w:gridCol w:w="81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模块/总学分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24381101x0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Professional Course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left" w:pos="286"/>
              </w:tabs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rPr>
          <w:b/>
          <w:spacing w:val="8"/>
          <w:sz w:val="24"/>
        </w:rPr>
      </w:pP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附表四、舞蹈编导</w:t>
      </w:r>
      <w:r>
        <w:rPr>
          <w:rFonts w:hint="eastAsia"/>
          <w:b/>
          <w:spacing w:val="8"/>
          <w:sz w:val="24"/>
          <w:lang w:eastAsia="zh-CN"/>
        </w:rPr>
        <w:t>（</w:t>
      </w:r>
      <w:r>
        <w:rPr>
          <w:rFonts w:ascii="Times New Roman" w:hAnsi="Times New Roman" w:cs="Times New Roman"/>
          <w:kern w:val="0"/>
        </w:rPr>
        <w:t>民族民间舞方向</w:t>
      </w:r>
      <w:r>
        <w:rPr>
          <w:rFonts w:hint="eastAsia"/>
          <w:b/>
          <w:spacing w:val="8"/>
          <w:sz w:val="24"/>
          <w:lang w:eastAsia="zh-CN"/>
        </w:rPr>
        <w:t>）</w:t>
      </w:r>
      <w:r>
        <w:rPr>
          <w:rFonts w:hint="eastAsia"/>
          <w:b/>
          <w:spacing w:val="8"/>
          <w:sz w:val="24"/>
        </w:rPr>
        <w:t>专业理论教育课程设置</w:t>
      </w:r>
    </w:p>
    <w:tbl>
      <w:tblPr>
        <w:tblStyle w:val="6"/>
        <w:tblpPr w:leftFromText="180" w:rightFromText="180" w:vertAnchor="text" w:horzAnchor="page" w:tblpX="1778" w:tblpY="304"/>
        <w:tblOverlap w:val="never"/>
        <w:tblW w:w="91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080"/>
        <w:gridCol w:w="2160"/>
        <w:gridCol w:w="720"/>
        <w:gridCol w:w="717"/>
        <w:gridCol w:w="570"/>
        <w:gridCol w:w="570"/>
        <w:gridCol w:w="1095"/>
        <w:gridCol w:w="648"/>
        <w:gridCol w:w="6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核心课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24331112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舞蹈基本技术与技巧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Basic Techniques and Skills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64+96+128*2+96*2+32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1/6,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2-6/6,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民族民间舞方向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24343301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中国民族民间舞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National Folk Dance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13.5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24+64*3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2-4/4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24331113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舞蹈表演与剧目排练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Performances and Repertoire Rehearsals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32*2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24333202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舞蹈编导技巧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Choreography Skills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64*2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24343204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中国古典舞身韵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Posture of Chinese Classical Dance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64*2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3-4/4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73.5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1176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880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24333505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艺术概论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Art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24341102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舞蹈理论与作品赏析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Appreciation Of Dance Theory And Works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2                                      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24343303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舞蹈教学法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Pedagogy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舞蹈教学实践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teaching practice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24341107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中外舞蹈史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dance history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妆容设计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Makeup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电脑音乐编辑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music editor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112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14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本表合计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80.5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1288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附表四、舞蹈编导专业</w:t>
      </w:r>
      <w:r>
        <w:rPr>
          <w:rFonts w:hint="eastAsia"/>
          <w:b/>
          <w:spacing w:val="8"/>
          <w:sz w:val="24"/>
          <w:lang w:eastAsia="zh-CN"/>
        </w:rPr>
        <w:t>（舞蹈编导方向）</w:t>
      </w:r>
      <w:r>
        <w:rPr>
          <w:rFonts w:hint="eastAsia"/>
          <w:b/>
          <w:spacing w:val="8"/>
          <w:sz w:val="24"/>
        </w:rPr>
        <w:t>理论教育课程设置</w:t>
      </w:r>
    </w:p>
    <w:tbl>
      <w:tblPr>
        <w:tblStyle w:val="6"/>
        <w:tblpPr w:leftFromText="180" w:rightFromText="180" w:vertAnchor="text" w:horzAnchor="page" w:tblpX="1670" w:tblpY="363"/>
        <w:tblOverlap w:val="never"/>
        <w:tblW w:w="92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080"/>
        <w:gridCol w:w="2160"/>
        <w:gridCol w:w="720"/>
        <w:gridCol w:w="720"/>
        <w:gridCol w:w="627"/>
        <w:gridCol w:w="633"/>
        <w:gridCol w:w="1062"/>
        <w:gridCol w:w="660"/>
        <w:gridCol w:w="6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学分 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1176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24331109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舞蹈编导理论与技法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Choreographer Theory and Technignes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64*4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2-5/2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舞蹈编导方向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24341103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舞蹈素材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Source Material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24+32*4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3-6/2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24331112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舞蹈基本技术与技巧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Dance Basic Techniques and 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skills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64+96+128*2+96*2+32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1/6,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2-6/6,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24343106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舞蹈创编与导演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Creating and Directing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32+64+32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6/4,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112</w:t>
            </w:r>
          </w:p>
          <w:p>
            <w:pPr>
              <w:ind w:firstLine="180" w:firstLineChars="10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24341102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舞蹈理论与作品赏析</w:t>
            </w:r>
          </w:p>
          <w:p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Appreciation Of  Dance Theory And Works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24341104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即兴舞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Extemporaneous Dance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32+16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1-2/2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考查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24333505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艺术概论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Art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24341107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中外舞蹈史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dance history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妆容设计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Makeup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电脑音乐编辑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music editor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4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本表合计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附表四、舞蹈编导</w:t>
      </w:r>
      <w:r>
        <w:rPr>
          <w:rFonts w:hint="eastAsia"/>
          <w:b/>
          <w:spacing w:val="8"/>
          <w:sz w:val="24"/>
          <w:lang w:eastAsia="zh-CN"/>
        </w:rPr>
        <w:t>（舞蹈教育方向）</w:t>
      </w:r>
      <w:r>
        <w:rPr>
          <w:rFonts w:hint="eastAsia"/>
          <w:b/>
          <w:spacing w:val="8"/>
          <w:sz w:val="24"/>
        </w:rPr>
        <w:t>专业理论教育课程设置</w:t>
      </w:r>
    </w:p>
    <w:tbl>
      <w:tblPr>
        <w:tblStyle w:val="6"/>
        <w:tblpPr w:leftFromText="180" w:rightFromText="180" w:vertAnchor="text" w:horzAnchor="page" w:tblpX="1850" w:tblpY="326"/>
        <w:tblOverlap w:val="never"/>
        <w:tblW w:w="90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80"/>
        <w:gridCol w:w="2160"/>
        <w:gridCol w:w="720"/>
        <w:gridCol w:w="732"/>
        <w:gridCol w:w="555"/>
        <w:gridCol w:w="513"/>
        <w:gridCol w:w="1080"/>
        <w:gridCol w:w="720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7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学分 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1176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24331112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舞蹈基本技术与技巧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Dance Basic Techniques and 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64+96+128*2+96*2+32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1/6，2-6/6,7/4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舞蹈教育方向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24343204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中国古典舞身韵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Posture of Chinese Classical Dance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64+64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3-4/4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24343301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中国民族民间舞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National Folk Dance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13.5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24+64*3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1/2，2-4/4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2434330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舞蹈表演与剧目排练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Performances and Repertoire Rehearsals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24331113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舞蹈编导技巧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Choreography Skills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48*2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5/2-6/4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24343303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舞蹈教学法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Pedagogy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1176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296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ind w:firstLine="270" w:firstLineChars="15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24333505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艺术概论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Art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24341102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舞蹈理论与作品赏析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Appreciation Of  Dance Theory And Works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舞蹈教学实践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teaching practice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考查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24341106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舞蹈教育学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education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24341107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中外舞蹈史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dance history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妆容设计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Makeup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电脑音乐编辑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music editor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0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03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本表合计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1288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0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附表四、舞蹈编导</w:t>
      </w:r>
      <w:r>
        <w:rPr>
          <w:rFonts w:hint="eastAsia"/>
          <w:b/>
          <w:spacing w:val="8"/>
          <w:sz w:val="24"/>
          <w:lang w:eastAsia="zh-CN"/>
        </w:rPr>
        <w:t>（艺术模特方向）</w:t>
      </w:r>
      <w:r>
        <w:rPr>
          <w:rFonts w:hint="eastAsia"/>
          <w:b/>
          <w:spacing w:val="8"/>
          <w:sz w:val="24"/>
        </w:rPr>
        <w:t>专业理论教育课程设置</w:t>
      </w:r>
    </w:p>
    <w:tbl>
      <w:tblPr>
        <w:tblStyle w:val="6"/>
        <w:tblpPr w:leftFromText="180" w:rightFromText="180" w:vertAnchor="text" w:horzAnchor="page" w:tblpX="1586" w:tblpY="289"/>
        <w:tblOverlap w:val="never"/>
        <w:tblW w:w="94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103"/>
        <w:gridCol w:w="2277"/>
        <w:gridCol w:w="690"/>
        <w:gridCol w:w="915"/>
        <w:gridCol w:w="540"/>
        <w:gridCol w:w="525"/>
        <w:gridCol w:w="1095"/>
        <w:gridCol w:w="713"/>
        <w:gridCol w:w="6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24331502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舞蹈模特编导与表演技巧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choreographer models and performance skills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64*6+32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1/6，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2-6/4，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艺术模特方向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24331503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舞蹈基本技术与技巧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basic techniques and skills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48+64*3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1-4/4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24333505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舞蹈剧目排练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repertoire rehearsal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96*2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5-6/6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24331505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舞蹈模特镜前造型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model mirror model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64*2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5-6/4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24331504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形象设计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Image design 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7" w:leftChars="-51" w:right="-108" w:firstLine="284" w:firstLineChars="158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5/4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24341502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服装设计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Costume Design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24341503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影视表演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Film Acting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24+32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1-2/2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24543505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服装市场营销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Apparel Marketing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7/1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6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73.5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914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24341501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服装作品赏析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Clothing works appreciation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3/2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24333505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艺术概论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Art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24343503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模特管理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Model Management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bCs/>
              </w:rPr>
              <w:t>24543504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中外服装史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Costume History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4/1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24341107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中外舞蹈史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dance history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24341108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妆容设计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Makeup design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24341109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电脑音乐编辑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music editor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424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本表合计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80.5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1288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附表四、舞蹈编导专业</w:t>
      </w:r>
      <w:r>
        <w:rPr>
          <w:rFonts w:hint="eastAsia"/>
          <w:b/>
          <w:spacing w:val="8"/>
          <w:sz w:val="24"/>
          <w:lang w:eastAsia="zh-CN"/>
        </w:rPr>
        <w:t>（</w:t>
      </w:r>
      <w:r>
        <w:rPr>
          <w:rFonts w:ascii="Times New Roman" w:hAnsi="Times New Roman" w:cs="Times New Roman"/>
          <w:kern w:val="0"/>
        </w:rPr>
        <w:t>国际标准舞方向</w:t>
      </w:r>
      <w:r>
        <w:rPr>
          <w:rFonts w:hint="eastAsia"/>
          <w:b/>
          <w:spacing w:val="8"/>
          <w:sz w:val="24"/>
          <w:lang w:eastAsia="zh-CN"/>
        </w:rPr>
        <w:t>）</w:t>
      </w:r>
      <w:r>
        <w:rPr>
          <w:rFonts w:hint="eastAsia"/>
          <w:b/>
          <w:spacing w:val="8"/>
          <w:sz w:val="24"/>
        </w:rPr>
        <w:t>理论教育课程设置</w:t>
      </w:r>
    </w:p>
    <w:tbl>
      <w:tblPr>
        <w:tblStyle w:val="6"/>
        <w:tblpPr w:leftFromText="180" w:rightFromText="180" w:vertAnchor="text" w:horzAnchor="page" w:tblpX="1790" w:tblpY="527"/>
        <w:tblOverlap w:val="never"/>
        <w:tblW w:w="91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080"/>
        <w:gridCol w:w="2142"/>
        <w:gridCol w:w="738"/>
        <w:gridCol w:w="792"/>
        <w:gridCol w:w="540"/>
        <w:gridCol w:w="555"/>
        <w:gridCol w:w="1080"/>
        <w:gridCol w:w="765"/>
        <w:gridCol w:w="6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8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73.5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1176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24331601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国际标准舞 拉丁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Internationa Latin Dance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22.5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40+64*5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0" w:firstLineChars="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1-6/4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国际标准舞方向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24331602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国际标准舞 摩登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Internationa ballroom Dance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22.5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40+64*5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0" w:firstLineChars="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1-6/4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24331603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舞蹈基础训练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Basic dance training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18.5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40+64+96*2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0" w:firstLineChars="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24331605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舞蹈编导技巧</w:t>
            </w:r>
          </w:p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Choreography Skills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24331604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爵士舞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Jazz dance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64*2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112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0" w:firstLineChars="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73.5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1176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224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3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24341601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舞蹈教学法</w:t>
            </w:r>
          </w:p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Dance Pedagogy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24341602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AFAFA"/>
              </w:rPr>
              <w:t>舞蹈剧目排练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AFAFA"/>
              </w:rPr>
              <w:t>Dance rehearsal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0" w:firstLineChars="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24333505</w:t>
            </w: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艺术概论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Introduction to Art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  <w:tab w:val="decimal" w:pos="102"/>
              </w:tabs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  <w:tab w:val="decimal" w:pos="102"/>
              </w:tabs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</w:rPr>
              <w:t>24341102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舞蹈理论与作品赏析</w:t>
            </w:r>
          </w:p>
          <w:p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Appreciation Of  Dance Theory And Works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24341107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中外舞蹈史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Chinese and foreign dance history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24341108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妆容设计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Makeup design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24341109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电脑音乐编辑</w:t>
            </w:r>
          </w:p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music editor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kern w:val="0"/>
              </w:rPr>
            </w:pPr>
          </w:p>
        </w:tc>
        <w:tc>
          <w:tcPr>
            <w:tcW w:w="3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33" w:firstLineChars="490"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小    计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>
              <w:rPr>
                <w:rFonts w:ascii="Times New Roman" w:hAnsi="Times New Roman" w:cs="Times New Roman"/>
                <w:b/>
                <w:kern w:val="0"/>
              </w:rPr>
              <w:t>本表合计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80.5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1288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>
      <w:pPr>
        <w:spacing w:line="300" w:lineRule="auto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cs="Times New Roman"/>
          <w:b/>
          <w:bCs/>
          <w:spacing w:val="8"/>
          <w:sz w:val="24"/>
          <w:szCs w:val="24"/>
        </w:rPr>
        <w:br w:type="page"/>
      </w:r>
    </w:p>
    <w:p>
      <w:pPr>
        <w:spacing w:line="300" w:lineRule="auto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hint="eastAsia" w:cs="宋体"/>
          <w:b/>
          <w:bCs/>
          <w:spacing w:val="8"/>
          <w:sz w:val="24"/>
          <w:szCs w:val="24"/>
        </w:rPr>
        <w:t>附表五、舞蹈编导专业实践教学环节设置</w:t>
      </w:r>
    </w:p>
    <w:tbl>
      <w:tblPr>
        <w:tblStyle w:val="6"/>
        <w:tblpPr w:leftFromText="180" w:rightFromText="180" w:vertAnchor="text" w:horzAnchor="page" w:tblpX="1681" w:tblpY="403"/>
        <w:tblOverlap w:val="never"/>
        <w:tblW w:w="9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07"/>
        <w:gridCol w:w="3462"/>
        <w:gridCol w:w="451"/>
        <w:gridCol w:w="644"/>
        <w:gridCol w:w="663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2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07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6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11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实践15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j2430106x0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社会艺术实践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Community Art Practice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5</w:t>
            </w:r>
          </w:p>
        </w:tc>
        <w:tc>
          <w:tcPr>
            <w:tcW w:w="663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5-6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j2430107x0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专业创新创业综合实践：毕业舞台晚会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students graduated from the stage party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6</w:t>
            </w:r>
          </w:p>
        </w:tc>
        <w:tc>
          <w:tcPr>
            <w:tcW w:w="663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j2430108x0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663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j2430109x0</w:t>
            </w:r>
          </w:p>
        </w:tc>
        <w:tc>
          <w:tcPr>
            <w:tcW w:w="3462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663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096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4769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15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25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5669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45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19</w:t>
            </w:r>
          </w:p>
        </w:tc>
        <w:tc>
          <w:tcPr>
            <w:tcW w:w="64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36</w:t>
            </w:r>
          </w:p>
        </w:tc>
        <w:tc>
          <w:tcPr>
            <w:tcW w:w="66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096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cs="Times New Roman"/>
        </w:rPr>
      </w:pPr>
    </w:p>
    <w:p>
      <w:pPr>
        <w:spacing w:line="360" w:lineRule="exact"/>
        <w:ind w:firstLine="840" w:firstLineChars="400"/>
        <w:rPr>
          <w:rFonts w:hint="eastAsia" w:ascii="宋体" w:hAnsi="宋体" w:cs="宋体"/>
        </w:rPr>
      </w:pPr>
    </w:p>
    <w:p>
      <w:pPr>
        <w:spacing w:line="360" w:lineRule="exact"/>
        <w:ind w:firstLine="840" w:firstLineChars="400"/>
        <w:rPr>
          <w:rFonts w:ascii="宋体" w:cs="Times New Roman"/>
        </w:rPr>
      </w:pPr>
      <w:bookmarkStart w:id="2" w:name="_GoBack"/>
      <w:bookmarkEnd w:id="2"/>
      <w:r>
        <w:rPr>
          <w:rFonts w:hint="eastAsia" w:ascii="宋体" w:hAnsi="宋体" w:cs="宋体"/>
        </w:rPr>
        <w:t>执笔：包布仁、王娜娜</w:t>
      </w:r>
      <w:r>
        <w:rPr>
          <w:rFonts w:ascii="宋体" w:hAnsi="宋体" w:cs="宋体"/>
        </w:rPr>
        <w:t xml:space="preserve">                                 </w:t>
      </w:r>
      <w:r>
        <w:rPr>
          <w:rFonts w:hint="eastAsia" w:ascii="宋体" w:hAnsi="宋体" w:cs="宋体"/>
        </w:rPr>
        <w:t>教学院长：徐杰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BC2"/>
    <w:multiLevelType w:val="singleLevel"/>
    <w:tmpl w:val="58EB3BC2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D598D"/>
    <w:rsid w:val="32D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4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2017-11-08T14:01:00Z</dcterms:created>
  <dc:creator>Administrator</dc:creator>
  <cp:lastModifiedBy>Administrator</cp:lastModifiedBy>
  <dcterms:modified xsi:type="dcterms:W3CDTF">2017-11-08T14:08:02Z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