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924" w:rsidRDefault="00B95CD6">
      <w:pPr>
        <w:spacing w:line="360" w:lineRule="auto"/>
        <w:jc w:val="center"/>
        <w:rPr>
          <w:rFonts w:asciiTheme="minorEastAsia" w:hAnsiTheme="minorEastAsia"/>
          <w:b/>
          <w:sz w:val="28"/>
          <w:szCs w:val="28"/>
        </w:rPr>
      </w:pPr>
      <w:r>
        <w:rPr>
          <w:rFonts w:asciiTheme="minorEastAsia" w:hAnsiTheme="minorEastAsia" w:hint="eastAsia"/>
          <w:b/>
          <w:sz w:val="28"/>
          <w:szCs w:val="28"/>
        </w:rPr>
        <w:t>关于启用课程资源中心开展首批在线开放课程建设专题培训的通知</w:t>
      </w:r>
    </w:p>
    <w:p w:rsidR="00DD1924" w:rsidRDefault="00DD1924">
      <w:pPr>
        <w:spacing w:line="360" w:lineRule="auto"/>
        <w:rPr>
          <w:rFonts w:asciiTheme="minorEastAsia" w:hAnsiTheme="minorEastAsia"/>
          <w:sz w:val="24"/>
          <w:szCs w:val="24"/>
        </w:rPr>
      </w:pPr>
    </w:p>
    <w:p w:rsidR="00DD1924" w:rsidRDefault="00B95CD6">
      <w:pPr>
        <w:spacing w:line="360" w:lineRule="auto"/>
        <w:rPr>
          <w:rFonts w:asciiTheme="minorEastAsia" w:hAnsiTheme="minorEastAsia"/>
          <w:sz w:val="24"/>
          <w:szCs w:val="24"/>
        </w:rPr>
      </w:pPr>
      <w:r>
        <w:rPr>
          <w:rFonts w:asciiTheme="minorEastAsia" w:hAnsiTheme="minorEastAsia" w:hint="eastAsia"/>
          <w:sz w:val="24"/>
          <w:szCs w:val="24"/>
        </w:rPr>
        <w:t>各学院：</w:t>
      </w:r>
    </w:p>
    <w:p w:rsidR="00DD1924" w:rsidRDefault="00B95CD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根据《教育部关于加强高等学校在线开放课程建设应用与管理的意见》《广东省教育厅关于加强本科高校在线开放课程建设和应用的实施意见》等文件精神，为深入推进我校在线开放课程的建设与应用，打造“金课”，学校通过公开招标引进了课程资源中心教学资源建设与管理平台，支持教师建设在线开放课程资源，推进线上线下相结合的混合式教学模式改革。为做好我校课程资源中心平台的使用，现举办首批在线开放课程建设专题培训会，具体事宜通知如下：</w:t>
      </w:r>
    </w:p>
    <w:p w:rsidR="00DD1924" w:rsidRDefault="00B95CD6">
      <w:pPr>
        <w:spacing w:line="360" w:lineRule="auto"/>
        <w:ind w:firstLineChars="200" w:firstLine="482"/>
        <w:rPr>
          <w:rFonts w:asciiTheme="minorEastAsia" w:hAnsiTheme="minorEastAsia"/>
          <w:sz w:val="24"/>
          <w:szCs w:val="24"/>
        </w:rPr>
      </w:pPr>
      <w:r>
        <w:rPr>
          <w:rFonts w:asciiTheme="minorEastAsia" w:hAnsiTheme="minorEastAsia" w:hint="eastAsia"/>
          <w:b/>
          <w:bCs/>
          <w:sz w:val="24"/>
          <w:szCs w:val="24"/>
        </w:rPr>
        <w:t>一、培训对象</w:t>
      </w:r>
      <w:r>
        <w:rPr>
          <w:rFonts w:asciiTheme="minorEastAsia" w:hint="eastAsia"/>
          <w:b/>
          <w:bCs/>
          <w:sz w:val="24"/>
          <w:szCs w:val="24"/>
        </w:rPr>
        <w:t>：</w:t>
      </w:r>
      <w:r>
        <w:rPr>
          <w:rFonts w:asciiTheme="minorEastAsia" w:hint="eastAsia"/>
          <w:sz w:val="24"/>
          <w:szCs w:val="24"/>
        </w:rPr>
        <w:t>我校</w:t>
      </w:r>
      <w:r>
        <w:rPr>
          <w:rFonts w:asciiTheme="minorEastAsia" w:hAnsiTheme="minorEastAsia" w:hint="eastAsia"/>
          <w:sz w:val="24"/>
          <w:szCs w:val="24"/>
        </w:rPr>
        <w:t>省级、校级精品在线开放课程负责人及团队主要成员</w:t>
      </w:r>
      <w:r w:rsidR="00CB7179">
        <w:rPr>
          <w:rFonts w:asciiTheme="minorEastAsia" w:hAnsiTheme="minorEastAsia" w:hint="eastAsia"/>
          <w:sz w:val="24"/>
          <w:szCs w:val="24"/>
        </w:rPr>
        <w:t>（附件1）</w:t>
      </w:r>
      <w:r>
        <w:rPr>
          <w:rFonts w:asciiTheme="minorEastAsia" w:hAnsiTheme="minorEastAsia" w:hint="eastAsia"/>
          <w:sz w:val="24"/>
          <w:szCs w:val="24"/>
        </w:rPr>
        <w:t>，对精品在线开放课程建设有兴趣的教师。</w:t>
      </w:r>
    </w:p>
    <w:p w:rsidR="00DD1924" w:rsidRDefault="00B95CD6">
      <w:pPr>
        <w:spacing w:line="360" w:lineRule="auto"/>
        <w:ind w:firstLineChars="200" w:firstLine="482"/>
        <w:rPr>
          <w:rFonts w:asciiTheme="minorEastAsia" w:hAnsiTheme="minorEastAsia"/>
          <w:sz w:val="24"/>
          <w:szCs w:val="24"/>
        </w:rPr>
      </w:pPr>
      <w:r>
        <w:rPr>
          <w:rFonts w:asciiTheme="minorEastAsia" w:hAnsiTheme="minorEastAsia" w:hint="eastAsia"/>
          <w:b/>
          <w:bCs/>
          <w:sz w:val="24"/>
          <w:szCs w:val="24"/>
        </w:rPr>
        <w:t>二、培训时间：</w:t>
      </w:r>
      <w:r>
        <w:rPr>
          <w:rFonts w:asciiTheme="minorEastAsia" w:hAnsiTheme="minorEastAsia"/>
          <w:sz w:val="24"/>
          <w:szCs w:val="24"/>
        </w:rPr>
        <w:t>201</w:t>
      </w:r>
      <w:r>
        <w:rPr>
          <w:rFonts w:asciiTheme="minorEastAsia" w:hAnsiTheme="minorEastAsia" w:hint="eastAsia"/>
          <w:sz w:val="24"/>
          <w:szCs w:val="24"/>
        </w:rPr>
        <w:t>9年7月5日</w:t>
      </w:r>
      <w:r w:rsidR="00DD0CD1">
        <w:rPr>
          <w:rFonts w:asciiTheme="minorEastAsia" w:hAnsiTheme="minorEastAsia" w:hint="eastAsia"/>
          <w:sz w:val="24"/>
          <w:szCs w:val="24"/>
        </w:rPr>
        <w:t>下午</w:t>
      </w:r>
      <w:r>
        <w:rPr>
          <w:rFonts w:asciiTheme="minorEastAsia" w:hAnsiTheme="minorEastAsia" w:hint="eastAsia"/>
          <w:sz w:val="24"/>
          <w:szCs w:val="24"/>
        </w:rPr>
        <w:t>14:</w:t>
      </w:r>
      <w:r w:rsidR="00220D11">
        <w:rPr>
          <w:rFonts w:asciiTheme="minorEastAsia" w:hAnsiTheme="minorEastAsia" w:hint="eastAsia"/>
          <w:sz w:val="24"/>
          <w:szCs w:val="24"/>
        </w:rPr>
        <w:t>3</w:t>
      </w:r>
      <w:r>
        <w:rPr>
          <w:rFonts w:asciiTheme="minorEastAsia" w:hAnsiTheme="minorEastAsia" w:hint="eastAsia"/>
          <w:sz w:val="24"/>
          <w:szCs w:val="24"/>
        </w:rPr>
        <w:t>0</w:t>
      </w:r>
      <w:r>
        <w:rPr>
          <w:rFonts w:asciiTheme="minorEastAsia"/>
          <w:sz w:val="24"/>
          <w:szCs w:val="24"/>
        </w:rPr>
        <w:t> </w:t>
      </w:r>
    </w:p>
    <w:p w:rsidR="00DD1924" w:rsidRDefault="00B95CD6">
      <w:pPr>
        <w:spacing w:line="360" w:lineRule="auto"/>
        <w:ind w:firstLineChars="200" w:firstLine="482"/>
        <w:rPr>
          <w:rFonts w:asciiTheme="minorEastAsia" w:hAnsiTheme="minorEastAsia"/>
          <w:sz w:val="24"/>
          <w:szCs w:val="24"/>
        </w:rPr>
      </w:pPr>
      <w:r>
        <w:rPr>
          <w:rFonts w:asciiTheme="minorEastAsia" w:hAnsiTheme="minorEastAsia" w:hint="eastAsia"/>
          <w:b/>
          <w:bCs/>
          <w:sz w:val="24"/>
          <w:szCs w:val="24"/>
        </w:rPr>
        <w:t>三、培训地点：</w:t>
      </w:r>
      <w:r>
        <w:rPr>
          <w:rFonts w:asciiTheme="minorEastAsia" w:hAnsiTheme="minorEastAsia" w:hint="eastAsia"/>
          <w:sz w:val="24"/>
          <w:szCs w:val="24"/>
        </w:rPr>
        <w:t>钟海楼06005室</w:t>
      </w:r>
      <w:r>
        <w:rPr>
          <w:rFonts w:asciiTheme="minorEastAsia" w:hAnsiTheme="minorEastAsia"/>
          <w:sz w:val="24"/>
          <w:szCs w:val="24"/>
        </w:rPr>
        <w:t> </w:t>
      </w:r>
    </w:p>
    <w:p w:rsidR="00DD1924" w:rsidRDefault="00B95CD6">
      <w:pPr>
        <w:spacing w:line="360" w:lineRule="auto"/>
        <w:ind w:firstLineChars="200" w:firstLine="482"/>
        <w:rPr>
          <w:rFonts w:asciiTheme="minorEastAsia" w:hAnsiTheme="minorEastAsia"/>
          <w:sz w:val="24"/>
          <w:szCs w:val="24"/>
        </w:rPr>
      </w:pPr>
      <w:r>
        <w:rPr>
          <w:rFonts w:asciiTheme="minorEastAsia" w:hAnsiTheme="minorEastAsia" w:hint="eastAsia"/>
          <w:b/>
          <w:bCs/>
          <w:sz w:val="24"/>
          <w:szCs w:val="24"/>
        </w:rPr>
        <w:t>四、培训内容：</w:t>
      </w:r>
      <w:r>
        <w:rPr>
          <w:rFonts w:asciiTheme="minorEastAsia" w:hAnsiTheme="minorEastAsia" w:hint="eastAsia"/>
          <w:sz w:val="24"/>
          <w:szCs w:val="24"/>
        </w:rPr>
        <w:t>一平三端智慧教学系统，助力混合金课建设。</w:t>
      </w:r>
    </w:p>
    <w:p w:rsidR="00DD1924" w:rsidRDefault="00B95CD6">
      <w:pPr>
        <w:spacing w:line="360" w:lineRule="auto"/>
        <w:ind w:firstLineChars="200" w:firstLine="482"/>
        <w:rPr>
          <w:rFonts w:asciiTheme="minorEastAsia" w:hAnsiTheme="minorEastAsia"/>
          <w:sz w:val="24"/>
          <w:szCs w:val="24"/>
        </w:rPr>
      </w:pPr>
      <w:r>
        <w:rPr>
          <w:rFonts w:asciiTheme="minorEastAsia" w:hAnsiTheme="minorEastAsia" w:hint="eastAsia"/>
          <w:b/>
          <w:bCs/>
          <w:sz w:val="24"/>
          <w:szCs w:val="24"/>
        </w:rPr>
        <w:t>五、培训方式：</w:t>
      </w:r>
      <w:r>
        <w:rPr>
          <w:rFonts w:asciiTheme="minorEastAsia" w:hAnsiTheme="minorEastAsia" w:hint="eastAsia"/>
          <w:sz w:val="24"/>
          <w:szCs w:val="24"/>
        </w:rPr>
        <w:t>操作演示、现场讲解、上机实践。</w:t>
      </w:r>
    </w:p>
    <w:p w:rsidR="00DD1924" w:rsidRDefault="00B95CD6">
      <w:pPr>
        <w:spacing w:line="360" w:lineRule="auto"/>
        <w:ind w:firstLineChars="200" w:firstLine="482"/>
        <w:rPr>
          <w:rFonts w:asciiTheme="minorEastAsia" w:hAnsiTheme="minorEastAsia"/>
          <w:b/>
          <w:bCs/>
          <w:sz w:val="24"/>
          <w:szCs w:val="24"/>
        </w:rPr>
      </w:pPr>
      <w:r>
        <w:rPr>
          <w:rFonts w:asciiTheme="minorEastAsia" w:hAnsiTheme="minorEastAsia" w:hint="eastAsia"/>
          <w:b/>
          <w:bCs/>
          <w:sz w:val="24"/>
          <w:szCs w:val="24"/>
        </w:rPr>
        <w:t>六、其他事宜</w:t>
      </w:r>
    </w:p>
    <w:p w:rsidR="00DD1924" w:rsidRDefault="00B95CD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1.请各学院组织本学院精品在线开放课程负责人及课程团队主要成员参加培训，并统计参会人员，将《XX学院参会人员名单》（附件</w:t>
      </w:r>
      <w:r w:rsidR="00B34157">
        <w:rPr>
          <w:rFonts w:asciiTheme="minorEastAsia" w:hAnsiTheme="minorEastAsia" w:hint="eastAsia"/>
          <w:sz w:val="24"/>
          <w:szCs w:val="24"/>
        </w:rPr>
        <w:t>2</w:t>
      </w:r>
      <w:r>
        <w:rPr>
          <w:rFonts w:asciiTheme="minorEastAsia" w:hAnsiTheme="minorEastAsia" w:hint="eastAsia"/>
          <w:sz w:val="24"/>
          <w:szCs w:val="24"/>
        </w:rPr>
        <w:t>）电子版于7月4日上午10:00前发送至教务处邮箱（jwcgjs@126.com）。</w:t>
      </w:r>
    </w:p>
    <w:p w:rsidR="00DD1924" w:rsidRDefault="00B95CD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2.教务处负责考勤，请参加培训的教师提前</w:t>
      </w:r>
      <w:r>
        <w:rPr>
          <w:rFonts w:asciiTheme="minorEastAsia" w:hAnsiTheme="minorEastAsia"/>
          <w:sz w:val="24"/>
          <w:szCs w:val="24"/>
        </w:rPr>
        <w:t>10</w:t>
      </w:r>
      <w:r>
        <w:rPr>
          <w:rFonts w:asciiTheme="minorEastAsia" w:hAnsiTheme="minorEastAsia" w:hint="eastAsia"/>
          <w:sz w:val="24"/>
          <w:szCs w:val="24"/>
        </w:rPr>
        <w:t>分钟签到入场。</w:t>
      </w:r>
    </w:p>
    <w:p w:rsidR="00DD1924" w:rsidRDefault="00B95CD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3.教师可参照《</w:t>
      </w:r>
      <w:r>
        <w:rPr>
          <w:rFonts w:asciiTheme="minorEastAsia" w:hAnsiTheme="minorEastAsia"/>
          <w:sz w:val="24"/>
          <w:szCs w:val="24"/>
        </w:rPr>
        <w:t>学习通安装登陆指引</w:t>
      </w:r>
      <w:r>
        <w:rPr>
          <w:rFonts w:asciiTheme="minorEastAsia" w:hAnsiTheme="minorEastAsia" w:hint="eastAsia"/>
          <w:sz w:val="24"/>
          <w:szCs w:val="24"/>
        </w:rPr>
        <w:t>》（附件</w:t>
      </w:r>
      <w:r w:rsidR="00B34157">
        <w:rPr>
          <w:rFonts w:asciiTheme="minorEastAsia" w:hAnsiTheme="minorEastAsia" w:hint="eastAsia"/>
          <w:sz w:val="24"/>
          <w:szCs w:val="24"/>
        </w:rPr>
        <w:t>3</w:t>
      </w:r>
      <w:r>
        <w:rPr>
          <w:rFonts w:asciiTheme="minorEastAsia" w:hAnsiTheme="minorEastAsia" w:hint="eastAsia"/>
          <w:sz w:val="24"/>
          <w:szCs w:val="24"/>
        </w:rPr>
        <w:t>），提前下载学习通APP。</w:t>
      </w:r>
      <w:r w:rsidR="00094DC2">
        <w:rPr>
          <w:rFonts w:asciiTheme="minorEastAsia" w:hAnsiTheme="minorEastAsia" w:hint="eastAsia"/>
          <w:sz w:val="24"/>
          <w:szCs w:val="24"/>
        </w:rPr>
        <w:t>还可下载学习《</w:t>
      </w:r>
      <w:r w:rsidR="00094DC2" w:rsidRPr="00EE5E1C">
        <w:rPr>
          <w:rFonts w:asciiTheme="minorEastAsia" w:hAnsiTheme="minorEastAsia" w:hint="eastAsia"/>
          <w:sz w:val="24"/>
          <w:szCs w:val="24"/>
        </w:rPr>
        <w:t>学习通使用指南</w:t>
      </w:r>
      <w:r w:rsidR="00094DC2">
        <w:rPr>
          <w:rFonts w:asciiTheme="minorEastAsia" w:hAnsiTheme="minorEastAsia" w:hint="eastAsia"/>
          <w:sz w:val="24"/>
          <w:szCs w:val="24"/>
        </w:rPr>
        <w:t>》（附件</w:t>
      </w:r>
      <w:r w:rsidR="00B34157">
        <w:rPr>
          <w:rFonts w:asciiTheme="minorEastAsia" w:hAnsiTheme="minorEastAsia" w:hint="eastAsia"/>
          <w:sz w:val="24"/>
          <w:szCs w:val="24"/>
        </w:rPr>
        <w:t>4</w:t>
      </w:r>
      <w:r w:rsidR="00094DC2">
        <w:rPr>
          <w:rFonts w:asciiTheme="minorEastAsia" w:hAnsiTheme="minorEastAsia" w:hint="eastAsia"/>
          <w:sz w:val="24"/>
          <w:szCs w:val="24"/>
        </w:rPr>
        <w:t>）</w:t>
      </w:r>
      <w:r w:rsidR="0051485E">
        <w:rPr>
          <w:rFonts w:asciiTheme="minorEastAsia" w:hAnsiTheme="minorEastAsia" w:hint="eastAsia"/>
          <w:sz w:val="24"/>
          <w:szCs w:val="24"/>
        </w:rPr>
        <w:t>，开展进一步学习</w:t>
      </w:r>
      <w:r w:rsidR="00094DC2" w:rsidRPr="00C04B1C">
        <w:rPr>
          <w:rFonts w:asciiTheme="minorEastAsia" w:hAnsiTheme="minorEastAsia" w:hint="eastAsia"/>
          <w:sz w:val="24"/>
          <w:szCs w:val="24"/>
        </w:rPr>
        <w:t>。</w:t>
      </w:r>
    </w:p>
    <w:p w:rsidR="00DD1924" w:rsidRPr="00094DC2" w:rsidRDefault="00B95CD6" w:rsidP="00094DC2">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4.下学期学校将出台在线开放课程建设具体工作方案，学校</w:t>
      </w:r>
      <w:r w:rsidRPr="00094DC2">
        <w:rPr>
          <w:rFonts w:asciiTheme="minorEastAsia" w:hAnsiTheme="minorEastAsia" w:hint="eastAsia"/>
          <w:sz w:val="24"/>
          <w:szCs w:val="24"/>
        </w:rPr>
        <w:t>所有立项建设的课程类建设项目，务必首先在学校课程资源中心上线使用，同时</w:t>
      </w:r>
      <w:r>
        <w:rPr>
          <w:rFonts w:asciiTheme="minorEastAsia" w:hAnsiTheme="minorEastAsia" w:hint="eastAsia"/>
          <w:sz w:val="24"/>
          <w:szCs w:val="24"/>
        </w:rPr>
        <w:t>完善激励办法，支持教师</w:t>
      </w:r>
      <w:r w:rsidRPr="00094DC2">
        <w:rPr>
          <w:rFonts w:asciiTheme="minorEastAsia" w:hAnsiTheme="minorEastAsia" w:hint="eastAsia"/>
          <w:sz w:val="24"/>
          <w:szCs w:val="24"/>
        </w:rPr>
        <w:t>建设在线课程资源，并</w:t>
      </w:r>
      <w:r>
        <w:rPr>
          <w:rFonts w:asciiTheme="minorEastAsia" w:hAnsiTheme="minorEastAsia" w:hint="eastAsia"/>
          <w:sz w:val="24"/>
          <w:szCs w:val="24"/>
        </w:rPr>
        <w:t>分期分批组织课程资源建设应用培训。</w:t>
      </w:r>
      <w:bookmarkStart w:id="0" w:name="_GoBack"/>
      <w:bookmarkEnd w:id="0"/>
    </w:p>
    <w:p w:rsidR="00DD1924" w:rsidRDefault="00B95CD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附件：1. </w:t>
      </w:r>
      <w:r w:rsidR="00B34157">
        <w:rPr>
          <w:rFonts w:asciiTheme="minorEastAsia" w:hAnsiTheme="minorEastAsia" w:hint="eastAsia"/>
          <w:sz w:val="24"/>
          <w:szCs w:val="24"/>
        </w:rPr>
        <w:t>《我校省级、校级精品开放课程及负责人一览表》</w:t>
      </w:r>
    </w:p>
    <w:p w:rsidR="00DD1924" w:rsidRDefault="00B95CD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2. </w:t>
      </w:r>
      <w:r w:rsidR="00B34157">
        <w:rPr>
          <w:rFonts w:asciiTheme="minorEastAsia" w:hAnsiTheme="minorEastAsia" w:hint="eastAsia"/>
          <w:sz w:val="24"/>
          <w:szCs w:val="24"/>
        </w:rPr>
        <w:t>《XX学院参会人员名单》</w:t>
      </w:r>
    </w:p>
    <w:p w:rsidR="00DD1924" w:rsidRDefault="00B95CD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3. </w:t>
      </w:r>
      <w:r w:rsidR="00B34157">
        <w:rPr>
          <w:rFonts w:asciiTheme="minorEastAsia" w:hAnsiTheme="minorEastAsia" w:hint="eastAsia"/>
          <w:sz w:val="24"/>
          <w:szCs w:val="24"/>
        </w:rPr>
        <w:t>《</w:t>
      </w:r>
      <w:r w:rsidR="00B34157">
        <w:rPr>
          <w:rFonts w:asciiTheme="minorEastAsia" w:hAnsiTheme="minorEastAsia"/>
          <w:sz w:val="24"/>
          <w:szCs w:val="24"/>
        </w:rPr>
        <w:t>学习通安装登陆指引</w:t>
      </w:r>
      <w:r w:rsidR="00B34157">
        <w:rPr>
          <w:rFonts w:asciiTheme="minorEastAsia" w:hAnsiTheme="minorEastAsia" w:hint="eastAsia"/>
          <w:sz w:val="24"/>
          <w:szCs w:val="24"/>
        </w:rPr>
        <w:t>》</w:t>
      </w:r>
    </w:p>
    <w:p w:rsidR="00DD1924" w:rsidRDefault="00B95CD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4. </w:t>
      </w:r>
      <w:r w:rsidR="00B34157">
        <w:rPr>
          <w:rFonts w:asciiTheme="minorEastAsia" w:hAnsiTheme="minorEastAsia" w:hint="eastAsia"/>
          <w:sz w:val="24"/>
          <w:szCs w:val="24"/>
        </w:rPr>
        <w:t>《学习通使用指南》</w:t>
      </w:r>
    </w:p>
    <w:p w:rsidR="00DD1924" w:rsidRDefault="00DD1924">
      <w:pPr>
        <w:spacing w:line="360" w:lineRule="auto"/>
        <w:ind w:firstLineChars="200" w:firstLine="480"/>
        <w:rPr>
          <w:rFonts w:asciiTheme="minorEastAsia" w:hAnsiTheme="minorEastAsia"/>
          <w:sz w:val="24"/>
          <w:szCs w:val="24"/>
        </w:rPr>
      </w:pPr>
    </w:p>
    <w:p w:rsidR="00DD1924" w:rsidRDefault="00B95CD6">
      <w:pPr>
        <w:spacing w:line="360" w:lineRule="auto"/>
        <w:jc w:val="right"/>
        <w:rPr>
          <w:rFonts w:asciiTheme="minorEastAsia" w:hAnsiTheme="minorEastAsia"/>
          <w:sz w:val="24"/>
          <w:szCs w:val="24"/>
        </w:rPr>
      </w:pPr>
      <w:r>
        <w:rPr>
          <w:rFonts w:asciiTheme="minorEastAsia" w:hAnsiTheme="minorEastAsia" w:hint="eastAsia"/>
          <w:sz w:val="24"/>
          <w:szCs w:val="24"/>
        </w:rPr>
        <w:t>教务处</w:t>
      </w:r>
    </w:p>
    <w:p w:rsidR="00DD1924" w:rsidRDefault="00B95CD6">
      <w:pPr>
        <w:spacing w:line="360" w:lineRule="auto"/>
        <w:jc w:val="right"/>
        <w:rPr>
          <w:rFonts w:asciiTheme="minorEastAsia" w:hAnsiTheme="minorEastAsia"/>
          <w:sz w:val="24"/>
          <w:szCs w:val="24"/>
        </w:rPr>
      </w:pPr>
      <w:r>
        <w:rPr>
          <w:rFonts w:asciiTheme="minorEastAsia" w:hAnsiTheme="minorEastAsia" w:hint="eastAsia"/>
          <w:sz w:val="24"/>
          <w:szCs w:val="24"/>
        </w:rPr>
        <w:t>2019年7月2日</w:t>
      </w:r>
    </w:p>
    <w:sectPr w:rsidR="00DD1924" w:rsidSect="00DD19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309" w:rsidRDefault="007F2309" w:rsidP="00094DC2">
      <w:r>
        <w:separator/>
      </w:r>
    </w:p>
  </w:endnote>
  <w:endnote w:type="continuationSeparator" w:id="1">
    <w:p w:rsidR="007F2309" w:rsidRDefault="007F2309" w:rsidP="00094D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309" w:rsidRDefault="007F2309" w:rsidP="00094DC2">
      <w:r>
        <w:separator/>
      </w:r>
    </w:p>
  </w:footnote>
  <w:footnote w:type="continuationSeparator" w:id="1">
    <w:p w:rsidR="007F2309" w:rsidRDefault="007F2309" w:rsidP="00094D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DFC"/>
    <w:rsid w:val="00040622"/>
    <w:rsid w:val="00045CB7"/>
    <w:rsid w:val="00067FF9"/>
    <w:rsid w:val="00094DC2"/>
    <w:rsid w:val="000C28A4"/>
    <w:rsid w:val="000D6B01"/>
    <w:rsid w:val="000F6B7A"/>
    <w:rsid w:val="00113362"/>
    <w:rsid w:val="0015077B"/>
    <w:rsid w:val="001705AD"/>
    <w:rsid w:val="00172843"/>
    <w:rsid w:val="0021344B"/>
    <w:rsid w:val="00220D11"/>
    <w:rsid w:val="00240134"/>
    <w:rsid w:val="00245E45"/>
    <w:rsid w:val="0024797B"/>
    <w:rsid w:val="002B268F"/>
    <w:rsid w:val="002B393C"/>
    <w:rsid w:val="002C31BB"/>
    <w:rsid w:val="003806DF"/>
    <w:rsid w:val="00474F08"/>
    <w:rsid w:val="00476D77"/>
    <w:rsid w:val="00482048"/>
    <w:rsid w:val="004A086D"/>
    <w:rsid w:val="004A7DFC"/>
    <w:rsid w:val="004C22E7"/>
    <w:rsid w:val="0051485E"/>
    <w:rsid w:val="005277BF"/>
    <w:rsid w:val="00552DF9"/>
    <w:rsid w:val="005A13D9"/>
    <w:rsid w:val="005D29E7"/>
    <w:rsid w:val="005F5C53"/>
    <w:rsid w:val="0060364D"/>
    <w:rsid w:val="00626801"/>
    <w:rsid w:val="00776DA5"/>
    <w:rsid w:val="007978D9"/>
    <w:rsid w:val="007F2309"/>
    <w:rsid w:val="007F6939"/>
    <w:rsid w:val="008B04EA"/>
    <w:rsid w:val="008B16FF"/>
    <w:rsid w:val="008D321B"/>
    <w:rsid w:val="00976792"/>
    <w:rsid w:val="00982601"/>
    <w:rsid w:val="00991E0A"/>
    <w:rsid w:val="009D78D0"/>
    <w:rsid w:val="009F5567"/>
    <w:rsid w:val="00A14B44"/>
    <w:rsid w:val="00A46EF3"/>
    <w:rsid w:val="00A63645"/>
    <w:rsid w:val="00AE217B"/>
    <w:rsid w:val="00AF5901"/>
    <w:rsid w:val="00AF71E4"/>
    <w:rsid w:val="00B00C89"/>
    <w:rsid w:val="00B0534D"/>
    <w:rsid w:val="00B34157"/>
    <w:rsid w:val="00B40AAC"/>
    <w:rsid w:val="00B622E0"/>
    <w:rsid w:val="00B95CD6"/>
    <w:rsid w:val="00BA4EAA"/>
    <w:rsid w:val="00BB4FE3"/>
    <w:rsid w:val="00C04B1C"/>
    <w:rsid w:val="00C20F35"/>
    <w:rsid w:val="00C243EE"/>
    <w:rsid w:val="00C339D9"/>
    <w:rsid w:val="00C7104B"/>
    <w:rsid w:val="00CB7179"/>
    <w:rsid w:val="00CC5307"/>
    <w:rsid w:val="00CF2346"/>
    <w:rsid w:val="00DA2369"/>
    <w:rsid w:val="00DB16E6"/>
    <w:rsid w:val="00DC7419"/>
    <w:rsid w:val="00DD0CD1"/>
    <w:rsid w:val="00DD1924"/>
    <w:rsid w:val="00E61331"/>
    <w:rsid w:val="00E90996"/>
    <w:rsid w:val="00EA1038"/>
    <w:rsid w:val="00EE5E1C"/>
    <w:rsid w:val="00F437AA"/>
    <w:rsid w:val="07507218"/>
    <w:rsid w:val="0B4F3715"/>
    <w:rsid w:val="103B3D4B"/>
    <w:rsid w:val="26B03E95"/>
    <w:rsid w:val="2A6E15F1"/>
    <w:rsid w:val="3A753C85"/>
    <w:rsid w:val="64B57436"/>
    <w:rsid w:val="681348F1"/>
    <w:rsid w:val="7AEA4DA0"/>
    <w:rsid w:val="7CF013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92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DD1924"/>
    <w:pPr>
      <w:ind w:leftChars="2500" w:left="100"/>
    </w:pPr>
  </w:style>
  <w:style w:type="paragraph" w:styleId="a4">
    <w:name w:val="Balloon Text"/>
    <w:basedOn w:val="a"/>
    <w:link w:val="Char0"/>
    <w:uiPriority w:val="99"/>
    <w:semiHidden/>
    <w:unhideWhenUsed/>
    <w:qFormat/>
    <w:rsid w:val="00DD1924"/>
    <w:rPr>
      <w:sz w:val="18"/>
      <w:szCs w:val="18"/>
    </w:rPr>
  </w:style>
  <w:style w:type="paragraph" w:styleId="a5">
    <w:name w:val="footer"/>
    <w:basedOn w:val="a"/>
    <w:link w:val="Char1"/>
    <w:uiPriority w:val="99"/>
    <w:semiHidden/>
    <w:unhideWhenUsed/>
    <w:qFormat/>
    <w:rsid w:val="00DD1924"/>
    <w:pPr>
      <w:tabs>
        <w:tab w:val="center" w:pos="4153"/>
        <w:tab w:val="right" w:pos="8306"/>
      </w:tabs>
      <w:snapToGrid w:val="0"/>
      <w:jc w:val="left"/>
    </w:pPr>
    <w:rPr>
      <w:sz w:val="18"/>
      <w:szCs w:val="18"/>
    </w:rPr>
  </w:style>
  <w:style w:type="paragraph" w:styleId="a6">
    <w:name w:val="header"/>
    <w:basedOn w:val="a"/>
    <w:link w:val="Char2"/>
    <w:uiPriority w:val="99"/>
    <w:semiHidden/>
    <w:unhideWhenUsed/>
    <w:qFormat/>
    <w:rsid w:val="00DD1924"/>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DD1924"/>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DD1924"/>
    <w:rPr>
      <w:b/>
      <w:bCs/>
    </w:rPr>
  </w:style>
  <w:style w:type="character" w:customStyle="1" w:styleId="Char2">
    <w:name w:val="页眉 Char"/>
    <w:basedOn w:val="a0"/>
    <w:link w:val="a6"/>
    <w:uiPriority w:val="99"/>
    <w:semiHidden/>
    <w:qFormat/>
    <w:rsid w:val="00DD1924"/>
    <w:rPr>
      <w:sz w:val="18"/>
      <w:szCs w:val="18"/>
    </w:rPr>
  </w:style>
  <w:style w:type="character" w:customStyle="1" w:styleId="Char1">
    <w:name w:val="页脚 Char"/>
    <w:basedOn w:val="a0"/>
    <w:link w:val="a5"/>
    <w:uiPriority w:val="99"/>
    <w:semiHidden/>
    <w:qFormat/>
    <w:rsid w:val="00DD1924"/>
    <w:rPr>
      <w:sz w:val="18"/>
      <w:szCs w:val="18"/>
    </w:rPr>
  </w:style>
  <w:style w:type="paragraph" w:customStyle="1" w:styleId="17">
    <w:name w:val="17"/>
    <w:basedOn w:val="a"/>
    <w:qFormat/>
    <w:rsid w:val="00DD1924"/>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批注框文本 Char"/>
    <w:basedOn w:val="a0"/>
    <w:link w:val="a4"/>
    <w:uiPriority w:val="99"/>
    <w:semiHidden/>
    <w:qFormat/>
    <w:rsid w:val="00DD1924"/>
    <w:rPr>
      <w:sz w:val="18"/>
      <w:szCs w:val="18"/>
    </w:rPr>
  </w:style>
  <w:style w:type="character" w:customStyle="1" w:styleId="Char">
    <w:name w:val="日期 Char"/>
    <w:basedOn w:val="a0"/>
    <w:link w:val="a3"/>
    <w:uiPriority w:val="99"/>
    <w:semiHidden/>
    <w:rsid w:val="00DD192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120</Words>
  <Characters>686</Characters>
  <Application>Microsoft Office Word</Application>
  <DocSecurity>0</DocSecurity>
  <Lines>5</Lines>
  <Paragraphs>1</Paragraphs>
  <ScaleCrop>false</ScaleCrop>
  <Company/>
  <LinksUpToDate>false</LinksUpToDate>
  <CharactersWithSpaces>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姜晓丹</dc:creator>
  <cp:lastModifiedBy>姜晓丹</cp:lastModifiedBy>
  <cp:revision>94</cp:revision>
  <dcterms:created xsi:type="dcterms:W3CDTF">2019-06-28T01:47:00Z</dcterms:created>
  <dcterms:modified xsi:type="dcterms:W3CDTF">2019-07-02T06:48:00Z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