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5843678"/>
      <w:bookmarkStart w:id="1" w:name="_Toc496168952"/>
      <w:r>
        <w:rPr>
          <w:rFonts w:hint="eastAsia" w:ascii="宋体" w:hAnsi="宋体" w:eastAsia="宋体" w:cs="宋体"/>
        </w:rPr>
        <w:t>电气工程及其自动化专业人才培养方案</w:t>
      </w:r>
      <w:bookmarkEnd w:id="0"/>
      <w:bookmarkEnd w:id="1"/>
    </w:p>
    <w:p>
      <w:pPr>
        <w:spacing w:beforeLines="250" w:line="24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专业代码：080601      学科门类：工学      授予学位：工学学士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400" w:lineRule="exact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本专业培养适应社会主义现代化建设需要、德智体美全面发展，掌握电子、电气、自动化、计算机等基础知识，具有电气工程系统分析和设计能力，能够在电力系统、工矿企业等行业从事电气工程技术开发、运行与设备管理等工作的应用型高级工程技术人才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pStyle w:val="3"/>
        <w:spacing w:line="400" w:lineRule="exact"/>
        <w:ind w:firstLine="420" w:firstLineChars="200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通过在校学习，学生应受到良好的政治思想、道德品质、文化修养和身心素质的教育。毕业生应具备以下几个方面的知识和能力：</w:t>
      </w:r>
    </w:p>
    <w:p>
      <w:pPr>
        <w:spacing w:line="40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1.</w:t>
      </w:r>
      <w:r>
        <w:rPr>
          <w:rFonts w:hint="eastAsia"/>
          <w:kern w:val="0"/>
          <w:szCs w:val="20"/>
        </w:rPr>
        <w:t>具有良好的思想道德修养和政治理论水平。</w:t>
      </w:r>
    </w:p>
    <w:p>
      <w:pPr>
        <w:pStyle w:val="7"/>
        <w:spacing w:line="40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2.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掌握电气工程及其自动化专业领域必需的基础理论知识，主要包括电工理论、电子技术、信息处理、控制理论、计算机软硬件基本原理与应用等基础理论、基本知识。</w:t>
      </w:r>
    </w:p>
    <w:p>
      <w:pPr>
        <w:pStyle w:val="7"/>
        <w:spacing w:line="40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3.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掌握从事电气工程的基本原理，熟悉电工技术的内容。</w:t>
      </w:r>
    </w:p>
    <w:p>
      <w:pPr>
        <w:pStyle w:val="7"/>
        <w:spacing w:line="40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4.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具备从事电气工程及自动化职业的基本技能。</w:t>
      </w:r>
    </w:p>
    <w:p>
      <w:pPr>
        <w:pStyle w:val="7"/>
        <w:spacing w:line="40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5.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具备从事既有强电又有弱电的宽口径专业技术问题的能力。</w:t>
      </w:r>
    </w:p>
    <w:p>
      <w:pPr>
        <w:pStyle w:val="7"/>
        <w:spacing w:line="40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6.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具备沟通、表达与协作能力。</w:t>
      </w:r>
    </w:p>
    <w:p>
      <w:pPr>
        <w:pStyle w:val="7"/>
        <w:spacing w:line="40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7.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熟悉学科专业基本知识，了解行业产业发展状况及对学生知识、能力和素质的基本要求，熟悉专业服务的主要领域，了解就业和创业基本知识。</w:t>
      </w:r>
    </w:p>
    <w:p>
      <w:pPr>
        <w:pStyle w:val="7"/>
        <w:spacing w:line="40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8.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具有较好的文化素养，了解人类文明发展、世界优秀思想文化、中国优秀传统文化。</w:t>
      </w:r>
    </w:p>
    <w:p>
      <w:pPr>
        <w:tabs>
          <w:tab w:val="left" w:pos="747"/>
        </w:tabs>
        <w:spacing w:line="40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9.</w:t>
      </w:r>
      <w:r>
        <w:rPr>
          <w:rFonts w:hint="eastAsia"/>
          <w:kern w:val="0"/>
          <w:szCs w:val="20"/>
        </w:rPr>
        <w:t>具</w:t>
      </w:r>
      <w:r>
        <w:rPr>
          <w:rFonts w:hint="eastAsia"/>
          <w:szCs w:val="20"/>
        </w:rPr>
        <w:t>有</w:t>
      </w:r>
      <w:r>
        <w:rPr>
          <w:rFonts w:hint="eastAsia"/>
          <w:color w:val="000000"/>
        </w:rPr>
        <w:t>一定的体育和军事方面的知识，积极参加体育锻炼，身体健康，达到大学生体质健康标</w:t>
      </w:r>
      <w:r>
        <w:rPr>
          <w:rFonts w:hint="eastAsia"/>
          <w:kern w:val="0"/>
          <w:szCs w:val="20"/>
        </w:rPr>
        <w:t>准</w:t>
      </w:r>
      <w:r>
        <w:rPr>
          <w:rFonts w:hint="eastAsia"/>
          <w:szCs w:val="20"/>
        </w:rPr>
        <w:t>。</w:t>
      </w:r>
    </w:p>
    <w:p>
      <w:pPr>
        <w:tabs>
          <w:tab w:val="left" w:pos="747"/>
        </w:tabs>
        <w:spacing w:line="40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 xml:space="preserve">10.具有较强的创新创业意识和精神，具备较强的自主学习能力和实践应用能力，熟悉科研创新方法，具有一定的学术创新能力和试验设计能力。 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0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电气工程及其自动化专业培养目标、毕业要求与课程体系关系表如下表：</w:t>
      </w:r>
    </w:p>
    <w:p>
      <w:pPr>
        <w:spacing w:line="40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br w:type="page"/>
      </w:r>
    </w:p>
    <w:tbl>
      <w:tblPr>
        <w:tblStyle w:val="6"/>
        <w:tblW w:w="8711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68"/>
        <w:gridCol w:w="2256"/>
        <w:gridCol w:w="2060"/>
        <w:gridCol w:w="24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" w:hRule="atLeast"/>
          <w:tblHeader/>
          <w:tblCellSpacing w:w="0" w:type="dxa"/>
          <w:jc w:val="center"/>
        </w:trPr>
        <w:tc>
          <w:tcPr>
            <w:tcW w:w="196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培养目标（标准）</w:t>
            </w: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毕业要求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指标点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73" w:hRule="exact"/>
          <w:tblHeader/>
          <w:tblCellSpacing w:w="0" w:type="dxa"/>
          <w:jc w:val="center"/>
        </w:trPr>
        <w:tc>
          <w:tcPr>
            <w:tcW w:w="1968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380" w:lineRule="exact"/>
              <w:jc w:val="left"/>
              <w:rPr>
                <w:rFonts w:ascii="仿宋_GB2312" w:eastAsia="仿宋_GB2312"/>
              </w:rPr>
            </w:pPr>
            <w:r>
              <w:rPr>
                <w:rFonts w:hint="eastAsia"/>
                <w:color w:val="000000"/>
              </w:rPr>
              <w:t xml:space="preserve">    本专业培养适应社会主义现代化建设需要、德智体美全面发展，掌握电子、电气、自动化、计算机等基础知识，具有电气工程系统分析和设计能力，能够在电力系统、工矿企业等行业从事电气工程技术开发、运行与设备管理等工作的应用型高级工程技术人才</w:t>
            </w: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毕业要求1：</w:t>
            </w:r>
            <w:r>
              <w:rPr>
                <w:rFonts w:hint="eastAsia"/>
                <w:kern w:val="0"/>
                <w:szCs w:val="20"/>
              </w:rPr>
              <w:t>具有良好的思想道德修养和政治理论水平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 xml:space="preserve">1-1 </w:t>
            </w:r>
            <w:r>
              <w:rPr>
                <w:rFonts w:hint="eastAsia"/>
                <w:kern w:val="0"/>
                <w:szCs w:val="20"/>
              </w:rPr>
              <w:t>思想道德修养</w:t>
            </w:r>
          </w:p>
        </w:tc>
        <w:tc>
          <w:tcPr>
            <w:tcW w:w="2427" w:type="dxa"/>
            <w:vAlign w:val="center"/>
          </w:tcPr>
          <w:p>
            <w:pPr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思想道德修养与法律基础、毛泽东思想和中国特色社会主义理论体系概论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3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 xml:space="preserve">1-2 </w:t>
            </w:r>
            <w:r>
              <w:rPr>
                <w:rFonts w:hint="eastAsia"/>
                <w:kern w:val="0"/>
                <w:szCs w:val="20"/>
              </w:rPr>
              <w:t>政治理论水平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中国近现代史纲要、形势与政策教育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2</w:t>
            </w:r>
            <w:r>
              <w:rPr>
                <w:rFonts w:hint="eastAsia" w:ascii="仿宋_GB2312" w:eastAsia="仿宋_GB2312" w:cs="仿宋_GB2312"/>
                <w:b/>
                <w:bCs/>
              </w:rPr>
              <w:t>：</w:t>
            </w:r>
            <w:r>
              <w:rPr>
                <w:rFonts w:hint="eastAsia"/>
                <w:szCs w:val="20"/>
              </w:rPr>
              <w:t>掌握电气工程及其自动化专业领域必需的基础理论知识，主要包括电工理论、电子技术、信息处理、控制理论、计算机软硬件基本原理与应用等基础理论、基本知识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 xml:space="preserve">2-1 </w:t>
            </w:r>
            <w:r>
              <w:rPr>
                <w:rFonts w:hint="eastAsia"/>
                <w:szCs w:val="20"/>
              </w:rPr>
              <w:t>电工理论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</w:pPr>
            <w:r>
              <w:rPr>
                <w:rFonts w:hint="eastAsia"/>
              </w:rPr>
              <w:t>电路分析、电机学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7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2-2</w:t>
            </w:r>
            <w:r>
              <w:rPr>
                <w:rFonts w:hint="eastAsia"/>
                <w:szCs w:val="20"/>
              </w:rPr>
              <w:t>电子技术、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</w:pPr>
            <w:r>
              <w:rPr>
                <w:rFonts w:hint="eastAsia"/>
              </w:rPr>
              <w:t>模拟电子技术、数字电子技术基础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17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2-3</w:t>
            </w:r>
            <w:r>
              <w:rPr>
                <w:rFonts w:hint="eastAsia"/>
                <w:szCs w:val="20"/>
              </w:rPr>
              <w:t>信息处理</w:t>
            </w:r>
          </w:p>
        </w:tc>
        <w:tc>
          <w:tcPr>
            <w:tcW w:w="2427" w:type="dxa"/>
            <w:vAlign w:val="center"/>
          </w:tcPr>
          <w:p>
            <w:pPr>
              <w:spacing w:line="28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C 语言程序设计、</w:t>
            </w:r>
            <w:r>
              <w:rPr>
                <w:rFonts w:hint="eastAsia"/>
                <w:color w:val="000000"/>
                <w:sz w:val="18"/>
                <w:szCs w:val="18"/>
              </w:rPr>
              <w:t>信号与系统</w:t>
            </w:r>
          </w:p>
          <w:p>
            <w:pPr>
              <w:spacing w:line="280" w:lineRule="exact"/>
              <w:ind w:left="-108" w:right="-108" w:firstLine="105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分析基础、</w:t>
            </w:r>
            <w:r>
              <w:rPr>
                <w:rFonts w:hint="eastAsia"/>
                <w:color w:val="000000"/>
                <w:sz w:val="18"/>
              </w:rPr>
              <w:t>传感器与检测技术、</w:t>
            </w:r>
          </w:p>
          <w:p>
            <w:pPr>
              <w:spacing w:line="280" w:lineRule="exact"/>
              <w:ind w:left="-108" w:right="-108" w:firstLine="105"/>
              <w:rPr>
                <w:rFonts w:ascii="仿宋_GB2312" w:eastAsia="仿宋_GB231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面向对象程序设计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2-4</w:t>
            </w:r>
            <w:r>
              <w:rPr>
                <w:rFonts w:hint="eastAsia"/>
                <w:szCs w:val="20"/>
              </w:rPr>
              <w:t>控制理论</w:t>
            </w:r>
          </w:p>
        </w:tc>
        <w:tc>
          <w:tcPr>
            <w:tcW w:w="2427" w:type="dxa"/>
            <w:vAlign w:val="center"/>
          </w:tcPr>
          <w:p>
            <w:pPr>
              <w:spacing w:line="280" w:lineRule="exact"/>
              <w:ind w:left="-108" w:right="-108" w:firstLine="105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自动控制原理</w:t>
            </w:r>
          </w:p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9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2-5</w:t>
            </w:r>
            <w:r>
              <w:rPr>
                <w:rFonts w:hint="eastAsia"/>
                <w:szCs w:val="20"/>
              </w:rPr>
              <w:t>计算机软硬件基本原理与应用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微机原理与单片机接口技术、</w:t>
            </w:r>
            <w:r>
              <w:rPr>
                <w:rFonts w:hint="eastAsia"/>
              </w:rPr>
              <w:t>数据库技术、Matlab语言及应用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4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毕业要求3：</w:t>
            </w:r>
            <w:r>
              <w:rPr>
                <w:szCs w:val="20"/>
              </w:rPr>
              <w:t>.</w:t>
            </w:r>
            <w:r>
              <w:rPr>
                <w:rFonts w:hint="eastAsia"/>
                <w:szCs w:val="20"/>
              </w:rPr>
              <w:t>掌握从事电气工程的基本原理，熟悉电工技术的内容。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3-1</w:t>
            </w:r>
            <w:r>
              <w:rPr>
                <w:rFonts w:hint="eastAsia"/>
                <w:szCs w:val="20"/>
              </w:rPr>
              <w:t>电气工程的基本原理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专业导论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3-2</w:t>
            </w:r>
            <w:r>
              <w:rPr>
                <w:rFonts w:hint="eastAsia"/>
                <w:szCs w:val="20"/>
              </w:rPr>
              <w:t>电工技术的内容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color w:val="000000"/>
                <w:sz w:val="18"/>
              </w:rPr>
              <w:t>电力系统电气设备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2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毕业要求4：</w:t>
            </w:r>
            <w:r>
              <w:rPr>
                <w:szCs w:val="20"/>
              </w:rPr>
              <w:t>.</w:t>
            </w:r>
            <w:r>
              <w:rPr>
                <w:rFonts w:hint="eastAsia"/>
                <w:szCs w:val="20"/>
              </w:rPr>
              <w:t>具备从事电气工程及自动化职业的基本技能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4-1</w:t>
            </w:r>
            <w:r>
              <w:rPr>
                <w:rFonts w:hint="eastAsia"/>
                <w:szCs w:val="20"/>
              </w:rPr>
              <w:t>从事电气工程及自动化职业的基本技能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工程制图</w:t>
            </w:r>
            <w:r>
              <w:rPr>
                <w:rFonts w:hint="eastAsia"/>
              </w:rPr>
              <w:t>及CAD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</w:rPr>
              <w:t>电力拖动控制技术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0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毕业要求5：</w:t>
            </w:r>
            <w:r>
              <w:rPr>
                <w:rFonts w:hint="eastAsia"/>
                <w:szCs w:val="20"/>
              </w:rPr>
              <w:t>具备从事既有强电又有弱电的宽口径专业技术问题的能力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5-1</w:t>
            </w:r>
            <w:r>
              <w:rPr>
                <w:rFonts w:hint="eastAsia"/>
                <w:szCs w:val="20"/>
              </w:rPr>
              <w:t>从事强电的专业能力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雷电防护原理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1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5-2</w:t>
            </w:r>
            <w:r>
              <w:rPr>
                <w:rFonts w:hint="eastAsia"/>
                <w:szCs w:val="20"/>
              </w:rPr>
              <w:t>从事弱电的专业能力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高等数学、</w:t>
            </w:r>
            <w:r>
              <w:rPr>
                <w:rFonts w:hint="eastAsia"/>
                <w:color w:val="000000"/>
                <w:sz w:val="18"/>
                <w:szCs w:val="18"/>
              </w:rPr>
              <w:t>工程数学、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微机原理与单片机接口技术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7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毕业要求6：</w:t>
            </w:r>
            <w:r>
              <w:rPr>
                <w:rFonts w:hint="eastAsia"/>
                <w:szCs w:val="20"/>
              </w:rPr>
              <w:t>具备沟通、表达与协作能力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6-1</w:t>
            </w:r>
            <w:r>
              <w:rPr>
                <w:rFonts w:hint="eastAsia"/>
                <w:szCs w:val="20"/>
              </w:rPr>
              <w:t>具备沟通、表达与协作能力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马克思主义基本原理、文学艺术、社会科学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6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毕业要求7：</w:t>
            </w:r>
            <w:r>
              <w:rPr>
                <w:rFonts w:hint="eastAsia"/>
                <w:szCs w:val="20"/>
              </w:rPr>
              <w:t>熟悉学科专业基本知识，了解行业产业发展状况及对学生知识、能力和素质的基本要求，熟悉专业服务的主要领域，了解就业和创业基本知识。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7-1</w:t>
            </w:r>
            <w:r>
              <w:rPr>
                <w:rFonts w:hint="eastAsia"/>
                <w:szCs w:val="20"/>
              </w:rPr>
              <w:t>熟悉学科专业基本知识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color w:val="000000"/>
                <w:sz w:val="18"/>
              </w:rPr>
              <w:t>高电压技术`、电气控制及PLC、电力系统分析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7-2</w:t>
            </w:r>
            <w:r>
              <w:rPr>
                <w:rFonts w:hint="eastAsia"/>
                <w:szCs w:val="20"/>
              </w:rPr>
              <w:t>了解行业产业发展状况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大学生职业发展与就业指导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3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7-3</w:t>
            </w:r>
            <w:r>
              <w:rPr>
                <w:rFonts w:hint="eastAsia"/>
                <w:szCs w:val="20"/>
              </w:rPr>
              <w:t>熟悉专业服务的主要领域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color w:val="000000"/>
                <w:sz w:val="18"/>
              </w:rPr>
              <w:t>电力电子技术、继电保护原理、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工厂供电、</w:t>
            </w:r>
            <w:r>
              <w:rPr>
                <w:rFonts w:hint="eastAsia"/>
                <w:color w:val="000000"/>
                <w:sz w:val="22"/>
                <w:szCs w:val="22"/>
              </w:rPr>
              <w:t>电磁场理论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2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毕业要求8：</w:t>
            </w:r>
            <w:r>
              <w:rPr>
                <w:rFonts w:hint="eastAsia"/>
                <w:szCs w:val="20"/>
              </w:rPr>
              <w:t>具有较好的文化素养，了解人类文明发展、世界优秀思想文化、中国优秀传统文化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8-1</w:t>
            </w:r>
            <w:r>
              <w:rPr>
                <w:rFonts w:hint="eastAsia"/>
                <w:szCs w:val="20"/>
              </w:rPr>
              <w:t>具有较好的文化素养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大学生心理健康教育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5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8-2</w:t>
            </w:r>
            <w:r>
              <w:rPr>
                <w:rFonts w:hint="eastAsia"/>
                <w:szCs w:val="20"/>
              </w:rPr>
              <w:t>了解人类文明发展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社会科学、科技文明与海洋科学发展、农业发展与生态文明、外语拓展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4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8-3</w:t>
            </w:r>
            <w:r>
              <w:rPr>
                <w:rFonts w:hint="eastAsia"/>
                <w:szCs w:val="20"/>
              </w:rPr>
              <w:t>了解中国优秀传统文化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文学艺术、社会科学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0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毕业要求9：</w:t>
            </w:r>
            <w:r>
              <w:rPr>
                <w:rFonts w:hint="eastAsia"/>
                <w:kern w:val="0"/>
                <w:szCs w:val="20"/>
              </w:rPr>
              <w:t>具</w:t>
            </w:r>
            <w:r>
              <w:rPr>
                <w:rFonts w:hint="eastAsia"/>
                <w:szCs w:val="20"/>
              </w:rPr>
              <w:t>有</w:t>
            </w:r>
            <w:r>
              <w:rPr>
                <w:rFonts w:hint="eastAsia"/>
                <w:color w:val="000000"/>
              </w:rPr>
              <w:t>一定的体育和军事方面的知识，积极参加体育锻炼，身体健康，达到大学生体质健康标</w:t>
            </w:r>
            <w:r>
              <w:rPr>
                <w:rFonts w:hint="eastAsia"/>
                <w:kern w:val="0"/>
                <w:szCs w:val="20"/>
              </w:rPr>
              <w:t>准</w:t>
            </w:r>
            <w:r>
              <w:rPr>
                <w:rFonts w:hint="eastAsia"/>
                <w:szCs w:val="20"/>
              </w:rPr>
              <w:t>。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9-1</w:t>
            </w:r>
            <w:r>
              <w:rPr>
                <w:rFonts w:hint="eastAsia"/>
                <w:kern w:val="0"/>
                <w:szCs w:val="20"/>
              </w:rPr>
              <w:t>具</w:t>
            </w:r>
            <w:r>
              <w:rPr>
                <w:rFonts w:hint="eastAsia"/>
                <w:szCs w:val="20"/>
              </w:rPr>
              <w:t>有</w:t>
            </w:r>
            <w:r>
              <w:rPr>
                <w:rFonts w:hint="eastAsia"/>
                <w:color w:val="000000"/>
              </w:rPr>
              <w:t>一定的体育知识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青年学生健康教育、体育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3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9-2</w:t>
            </w:r>
            <w:r>
              <w:rPr>
                <w:rFonts w:hint="eastAsia"/>
                <w:kern w:val="0"/>
                <w:szCs w:val="20"/>
              </w:rPr>
              <w:t>具</w:t>
            </w:r>
            <w:r>
              <w:rPr>
                <w:rFonts w:hint="eastAsia"/>
                <w:szCs w:val="20"/>
              </w:rPr>
              <w:t>有</w:t>
            </w:r>
            <w:r>
              <w:rPr>
                <w:rFonts w:hint="eastAsia"/>
                <w:color w:val="000000"/>
              </w:rPr>
              <w:t>一定的军事知识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军事理论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2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毕业要求10：</w:t>
            </w:r>
            <w:r>
              <w:rPr>
                <w:rFonts w:hint="eastAsia"/>
                <w:kern w:val="0"/>
                <w:szCs w:val="20"/>
              </w:rPr>
              <w:t>具有较强的创新创业意识和精神，具备较强的自主学习能力和实践应用能力，熟悉科研创新方法，具有一定的学术创新能力和试验设计能力。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10-1</w:t>
            </w:r>
            <w:r>
              <w:rPr>
                <w:rFonts w:hint="eastAsia"/>
                <w:kern w:val="0"/>
                <w:szCs w:val="20"/>
              </w:rPr>
              <w:t>具有较强的创新创业意识和精神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创新创业教育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1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10-2</w:t>
            </w:r>
            <w:r>
              <w:rPr>
                <w:rFonts w:hint="eastAsia"/>
                <w:kern w:val="0"/>
                <w:szCs w:val="20"/>
              </w:rPr>
              <w:t>具备较强的自主学习能力和实践应用能力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大学外语、电气工程及其自动化专业外语及英文写作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01" w:hRule="exact"/>
          <w:tblHeader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06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10-3</w:t>
            </w:r>
            <w:r>
              <w:rPr>
                <w:rFonts w:hint="eastAsia"/>
                <w:kern w:val="0"/>
                <w:szCs w:val="20"/>
              </w:rPr>
              <w:t>具有一定的学术创新能力和试验设计能力。</w:t>
            </w:r>
          </w:p>
        </w:tc>
        <w:tc>
          <w:tcPr>
            <w:tcW w:w="242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大学物理、物理实验</w:t>
            </w:r>
          </w:p>
        </w:tc>
      </w:tr>
    </w:tbl>
    <w:p>
      <w:pPr>
        <w:spacing w:line="360" w:lineRule="exact"/>
        <w:ind w:firstLine="562" w:firstLineChars="200"/>
        <w:rPr>
          <w:rFonts w:ascii="仿宋_GB2312" w:eastAsia="仿宋_GB2312" w:cs="仿宋_GB2312"/>
          <w:b/>
          <w:bCs/>
          <w:sz w:val="28"/>
          <w:szCs w:val="28"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四、主干学科：</w:t>
      </w:r>
    </w:p>
    <w:p>
      <w:pPr>
        <w:pStyle w:val="3"/>
        <w:spacing w:line="380" w:lineRule="exact"/>
        <w:ind w:firstLine="420" w:firstLineChars="200"/>
        <w:rPr>
          <w:b/>
          <w:color w:val="000000"/>
          <w:sz w:val="21"/>
          <w:szCs w:val="21"/>
        </w:rPr>
      </w:pPr>
      <w:r>
        <w:rPr>
          <w:rFonts w:hint="eastAsia"/>
          <w:bCs/>
          <w:color w:val="000000"/>
          <w:sz w:val="21"/>
          <w:szCs w:val="21"/>
        </w:rPr>
        <w:t>电气工程、控制科学与工程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五、专业核心课程：</w:t>
      </w:r>
    </w:p>
    <w:p>
      <w:pPr>
        <w:widowControl/>
        <w:spacing w:line="380" w:lineRule="exact"/>
        <w:ind w:firstLine="539" w:firstLineChars="257"/>
        <w:jc w:val="left"/>
      </w:pPr>
      <w:r>
        <w:rPr>
          <w:rFonts w:hint="eastAsia"/>
        </w:rPr>
        <w:t>电路分析、模拟电子技术、数字电子技术、微机原理与单片机接口技术、信号与系统分析基础、电磁场理论、电机学、自动控制原理、传感器与检测技术、电力系统电气设备、高电压技术、电气控制及PLC、电力系统分析、电力电子技术、继电保护原理、工厂供电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六、主要实践性教学环节：</w:t>
      </w:r>
    </w:p>
    <w:p>
      <w:pPr>
        <w:autoSpaceDE w:val="0"/>
        <w:autoSpaceDN w:val="0"/>
        <w:adjustRightInd w:val="0"/>
        <w:spacing w:line="380" w:lineRule="exact"/>
        <w:ind w:firstLine="470" w:firstLineChars="208"/>
        <w:jc w:val="left"/>
        <w:rPr>
          <w:color w:val="000000"/>
          <w:spacing w:val="8"/>
        </w:rPr>
      </w:pPr>
      <w:r>
        <w:rPr>
          <w:rFonts w:hint="eastAsia"/>
          <w:color w:val="000000"/>
          <w:spacing w:val="8"/>
          <w:szCs w:val="21"/>
        </w:rPr>
        <w:t>电子电气工艺实习、金工实习、微机原理与单片机接口技术</w:t>
      </w:r>
      <w:r>
        <w:rPr>
          <w:color w:val="000000"/>
          <w:spacing w:val="8"/>
          <w:szCs w:val="21"/>
        </w:rPr>
        <w:t>课程</w:t>
      </w:r>
      <w:r>
        <w:rPr>
          <w:rFonts w:hint="eastAsia"/>
          <w:color w:val="000000"/>
          <w:spacing w:val="8"/>
          <w:szCs w:val="21"/>
        </w:rPr>
        <w:t>实习、</w:t>
      </w:r>
      <w:r>
        <w:rPr>
          <w:rFonts w:hint="eastAsia"/>
          <w:color w:val="000000"/>
          <w:spacing w:val="8"/>
        </w:rPr>
        <w:t>数字电子技术</w:t>
      </w:r>
      <w:r>
        <w:rPr>
          <w:color w:val="000000"/>
          <w:spacing w:val="8"/>
        </w:rPr>
        <w:t>课程</w:t>
      </w:r>
      <w:r>
        <w:rPr>
          <w:rFonts w:hint="eastAsia"/>
          <w:color w:val="000000"/>
          <w:spacing w:val="8"/>
        </w:rPr>
        <w:t>实习、</w:t>
      </w:r>
      <w:r>
        <w:rPr>
          <w:color w:val="000000"/>
          <w:spacing w:val="8"/>
        </w:rPr>
        <w:t>自动控制原理课程</w:t>
      </w:r>
      <w:r>
        <w:rPr>
          <w:rFonts w:hint="eastAsia"/>
          <w:color w:val="000000"/>
          <w:spacing w:val="8"/>
        </w:rPr>
        <w:t>实习、</w:t>
      </w:r>
      <w:r>
        <w:rPr>
          <w:rFonts w:hint="eastAsia"/>
          <w:color w:val="000000"/>
          <w:spacing w:val="8"/>
          <w:szCs w:val="21"/>
        </w:rPr>
        <w:t>电机学</w:t>
      </w:r>
      <w:r>
        <w:rPr>
          <w:color w:val="000000"/>
          <w:spacing w:val="8"/>
          <w:szCs w:val="21"/>
        </w:rPr>
        <w:t>课程</w:t>
      </w:r>
      <w:r>
        <w:rPr>
          <w:rFonts w:hint="eastAsia"/>
          <w:color w:val="000000"/>
          <w:spacing w:val="8"/>
          <w:szCs w:val="21"/>
        </w:rPr>
        <w:t>实习、</w:t>
      </w:r>
      <w:r>
        <w:rPr>
          <w:color w:val="000000"/>
          <w:spacing w:val="8"/>
          <w:szCs w:val="21"/>
        </w:rPr>
        <w:t>电力电子技术课程</w:t>
      </w:r>
      <w:r>
        <w:rPr>
          <w:rFonts w:hint="eastAsia"/>
          <w:color w:val="000000"/>
          <w:spacing w:val="8"/>
          <w:szCs w:val="21"/>
        </w:rPr>
        <w:t>实习、</w:t>
      </w:r>
      <w:r>
        <w:rPr>
          <w:rFonts w:hint="eastAsia"/>
          <w:color w:val="000000"/>
          <w:spacing w:val="8"/>
        </w:rPr>
        <w:t>继电保护原理课程实习、工厂供电课程实习、</w:t>
      </w:r>
      <w:r>
        <w:rPr>
          <w:color w:val="000000"/>
          <w:spacing w:val="8"/>
          <w:szCs w:val="21"/>
        </w:rPr>
        <w:t>生产实习</w:t>
      </w:r>
      <w:r>
        <w:rPr>
          <w:rFonts w:hint="eastAsia"/>
          <w:color w:val="000000"/>
          <w:spacing w:val="8"/>
          <w:szCs w:val="21"/>
        </w:rPr>
        <w:t>、毕业实习、</w:t>
      </w:r>
      <w:r>
        <w:rPr>
          <w:rFonts w:hint="eastAsia" w:ascii="宋体" w:hAnsi="宋体"/>
          <w:szCs w:val="21"/>
        </w:rPr>
        <w:t>专业创新创业综合实践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七、主要专业实验：</w:t>
      </w:r>
    </w:p>
    <w:p>
      <w:pPr>
        <w:pStyle w:val="3"/>
        <w:spacing w:line="380" w:lineRule="exact"/>
        <w:ind w:firstLineChars="200"/>
        <w:rPr>
          <w:b/>
          <w:sz w:val="21"/>
        </w:rPr>
      </w:pPr>
      <w:r>
        <w:rPr>
          <w:rFonts w:hint="eastAsia"/>
          <w:color w:val="000000"/>
        </w:rPr>
        <w:t>大学物理实验、电路分析实验、模拟电子实验、数字电子实验、自动控制原理实验、微机原理与单片机接口技术实验、电机实验、电气控制及PLC实验、电力电子实验、电力系统分析实验、继电保护实验、</w:t>
      </w:r>
      <w:r>
        <w:rPr>
          <w:rFonts w:hint="eastAsia"/>
        </w:rPr>
        <w:t>工厂供电</w:t>
      </w:r>
      <w:r>
        <w:rPr>
          <w:rFonts w:hint="eastAsia"/>
          <w:color w:val="000000"/>
        </w:rPr>
        <w:t>实验等。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八、教学计划安排：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九、学制：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十、毕业及授予学士学位学分要求：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总学分：160学分</w:t>
      </w:r>
    </w:p>
    <w:p>
      <w:pPr>
        <w:pStyle w:val="3"/>
        <w:spacing w:line="44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6"/>
        <w:tblW w:w="849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772"/>
        <w:gridCol w:w="47"/>
        <w:gridCol w:w="764"/>
        <w:gridCol w:w="1161"/>
        <w:gridCol w:w="1240"/>
        <w:gridCol w:w="1022"/>
        <w:gridCol w:w="190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316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16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022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90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</w:t>
            </w:r>
          </w:p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579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8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76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</w:rPr>
              <w:t>31.3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910</w:t>
            </w:r>
          </w:p>
        </w:tc>
        <w:tc>
          <w:tcPr>
            <w:tcW w:w="1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579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11.5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7.2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200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579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76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</w:rPr>
              <w:t>25.0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640</w:t>
            </w:r>
          </w:p>
        </w:tc>
        <w:tc>
          <w:tcPr>
            <w:tcW w:w="190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579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76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6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10.5</w:t>
            </w:r>
          </w:p>
        </w:tc>
        <w:tc>
          <w:tcPr>
            <w:tcW w:w="12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eastAsia="仿宋_GB2312"/>
              </w:rPr>
              <w:t>6.6</w:t>
            </w:r>
          </w:p>
        </w:tc>
        <w:tc>
          <w:tcPr>
            <w:tcW w:w="102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168</w:t>
            </w:r>
          </w:p>
        </w:tc>
        <w:tc>
          <w:tcPr>
            <w:tcW w:w="190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579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76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6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2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12.5</w:t>
            </w:r>
          </w:p>
        </w:tc>
        <w:tc>
          <w:tcPr>
            <w:tcW w:w="102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190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579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58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132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82.5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2238</w:t>
            </w:r>
          </w:p>
        </w:tc>
        <w:tc>
          <w:tcPr>
            <w:tcW w:w="1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282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579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811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eastAsia="仿宋_GB2312"/>
              </w:rPr>
              <w:t>2.5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11周</w:t>
            </w:r>
          </w:p>
        </w:tc>
        <w:tc>
          <w:tcPr>
            <w:tcW w:w="190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579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811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</w:t>
            </w:r>
          </w:p>
        </w:tc>
        <w:tc>
          <w:tcPr>
            <w:tcW w:w="124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</w:rPr>
              <w:t>15.0</w:t>
            </w:r>
          </w:p>
        </w:tc>
        <w:tc>
          <w:tcPr>
            <w:tcW w:w="1022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34周</w:t>
            </w:r>
          </w:p>
        </w:tc>
        <w:tc>
          <w:tcPr>
            <w:tcW w:w="190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579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83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28</w:t>
            </w:r>
          </w:p>
        </w:tc>
        <w:tc>
          <w:tcPr>
            <w:tcW w:w="12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eastAsia="仿宋_GB2312"/>
                <w:b/>
                <w:bCs/>
              </w:rPr>
              <w:t>17.5</w:t>
            </w:r>
          </w:p>
        </w:tc>
        <w:tc>
          <w:tcPr>
            <w:tcW w:w="102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45周</w:t>
            </w:r>
          </w:p>
        </w:tc>
        <w:tc>
          <w:tcPr>
            <w:tcW w:w="190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900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3162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合    计</w:t>
            </w: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160</w:t>
            </w:r>
          </w:p>
        </w:tc>
        <w:tc>
          <w:tcPr>
            <w:tcW w:w="12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100.0</w:t>
            </w:r>
          </w:p>
        </w:tc>
        <w:tc>
          <w:tcPr>
            <w:tcW w:w="102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3138</w:t>
            </w:r>
          </w:p>
        </w:tc>
        <w:tc>
          <w:tcPr>
            <w:tcW w:w="190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1182（37.7%）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4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ascii="宋体" w:hAnsi="宋体" w:cs="宋体"/>
          <w:b/>
          <w:bCs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289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290" name="文本框 11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291" name="文本框 12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" o:spid="_x0000_s1026" o:spt="203" style="position:absolute;left:0pt;margin-left:234pt;margin-top:-64pt;height:7.8pt;width:18pt;z-index:251656192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KjNl9XbAAAADQEAAA8AAAAAAAAAAQAgAAAAIgAAAGRycy9k&#10;b3ducmV2LnhtbFBLAQIUABQAAAAIAIdO4kCDRCdyOAIAAOwFAAAOAAAAAAAAAAEAIAAAACoBAABk&#10;cnMvZTJvRG9jLnhtbFBLBQYAAAAABgAGAFkBAADUBQAAAAA=&#10;">
                <o:lock v:ext="edit"/>
                <v:shape id="文本框 11" o:spid="_x0000_s1026" o:spt="202" type="#_x0000_t202" style="position:absolute;left:321;top:42;height:22;width:13;" filled="f" stroked="f" coordsize="21600,21600" o:gfxdata="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HslrsAAADc&#10;AAAADwAAAAAAAAABACAAAAAiAAAAZHJzL2Rvd25yZXYueG1sUEsBAhQAFAAAAAgAh07iQDMvBZ47&#10;AAAAOQAAABAAAAAAAAAAAQAgAAAACgEAAGRycy9zaGFwZXhtbC54bWxQSwUGAAAAAAYABgBbAQAA&#10;tA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12" o:spid="_x0000_s1026" o:spt="202" type="#_x0000_t202" style="position:absolute;left:331;top:48;height:19;width:14;" filled="f" stroked="f" coordsize="21600,21600" o:gfxdata="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bUkNvQAA&#10;ANwAAAAPAAAAAAAAAAEAIAAAACIAAABkcnMvZG93bnJldi54bWxQSwECFAAUAAAACACHTuJAMy8F&#10;njsAAAA5AAAAEAAAAAAAAAABACAAAAAMAQAAZHJzL3NoYXBleG1sLnhtbFBLBQYAAAAABgAGAFsB&#10;AAC2AwAAAAA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cs="宋体"/>
          <w:b/>
          <w:bCs/>
          <w:spacing w:val="20"/>
          <w:sz w:val="32"/>
          <w:szCs w:val="32"/>
        </w:rPr>
        <w:t>电气工程及其自动化专业教学计划安排</w:t>
      </w:r>
    </w:p>
    <w:p>
      <w:pPr>
        <w:jc w:val="center"/>
        <w:rPr>
          <w:rFonts w:ascii="宋体"/>
          <w:b/>
          <w:spacing w:val="20"/>
          <w:sz w:val="24"/>
        </w:rPr>
      </w:pP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5868670" cy="248602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867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7620</wp:posOffset>
            </wp:positionV>
            <wp:extent cx="6011545" cy="2019935"/>
            <wp:effectExtent l="0" t="0" r="8255" b="6985"/>
            <wp:wrapNone/>
            <wp:docPr id="288" name="图片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图片 137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11545" cy="201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  <w:jc w:val="left"/>
        <w:rPr>
          <w:b/>
          <w:spacing w:val="8"/>
          <w:sz w:val="24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b/>
          <w:spacing w:val="8"/>
        </w:rPr>
        <w:br w:type="page"/>
      </w:r>
      <w:r>
        <w:rPr>
          <w:rFonts w:hint="eastAsia"/>
          <w:b/>
          <w:spacing w:val="8"/>
          <w:sz w:val="24"/>
        </w:rPr>
        <w:t>附表三、电气工程及其自动化专业通识理论教育课程设置（一）</w:t>
      </w:r>
    </w:p>
    <w:tbl>
      <w:tblPr>
        <w:tblStyle w:val="6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20"/>
        <w:gridCol w:w="9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910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思想道德修养与法律基础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中国近现代史纲要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马克思主义基本原理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形势与政策教育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军事理论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56010103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19221101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高等数学</w:t>
            </w:r>
            <w:r>
              <w:rPr>
                <w:rFonts w:ascii="宋体" w:hAnsi="宋体"/>
                <w:sz w:val="18"/>
                <w:szCs w:val="18"/>
              </w:rPr>
              <w:t>Ⅰ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Higher Mathematics</w:t>
            </w:r>
            <w:r>
              <w:rPr>
                <w:rFonts w:ascii="宋体" w:hAnsi="宋体"/>
                <w:sz w:val="18"/>
                <w:szCs w:val="18"/>
              </w:rPr>
              <w:t>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72+80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1-2/6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16621001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工程数学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Engineering Mathematics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24+72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/2,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/6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910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774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附表三、电气工程及其自动化专业通识理论教育课程设置（二）</w:t>
      </w:r>
    </w:p>
    <w:tbl>
      <w:tblPr>
        <w:tblStyle w:val="6"/>
        <w:tblW w:w="9492" w:type="dxa"/>
        <w:tblInd w:w="-16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000000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1008"/>
        <w:gridCol w:w="2839"/>
        <w:gridCol w:w="540"/>
        <w:gridCol w:w="540"/>
        <w:gridCol w:w="540"/>
        <w:gridCol w:w="720"/>
        <w:gridCol w:w="900"/>
        <w:gridCol w:w="720"/>
        <w:gridCol w:w="1037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64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bookmarkStart w:id="2" w:name="_GoBack"/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0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8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0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648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跨学科基础课</w:t>
            </w:r>
          </w:p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11.5</w:t>
            </w:r>
          </w:p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200</w:t>
            </w:r>
          </w:p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00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19121103</w:t>
            </w:r>
          </w:p>
        </w:tc>
        <w:tc>
          <w:tcPr>
            <w:tcW w:w="28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大学物理III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University Physics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2-3/3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03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4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33523202</w:t>
            </w:r>
          </w:p>
        </w:tc>
        <w:tc>
          <w:tcPr>
            <w:tcW w:w="28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大学物理实验II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Experiment of College Physics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2-3/2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3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64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33221101</w:t>
            </w:r>
          </w:p>
        </w:tc>
        <w:tc>
          <w:tcPr>
            <w:tcW w:w="28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电磁场理论</w:t>
            </w: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Theory of Electromagnetic Fields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4/3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3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64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33122101</w:t>
            </w:r>
          </w:p>
        </w:tc>
        <w:tc>
          <w:tcPr>
            <w:tcW w:w="28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传感器与检测技术</w:t>
            </w: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Sensor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and Measurement Technology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3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4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29131203</w:t>
            </w:r>
          </w:p>
        </w:tc>
        <w:tc>
          <w:tcPr>
            <w:tcW w:w="2839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雷电防护原理</w:t>
            </w: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>
              <w:rPr>
                <w:rFonts w:hint="eastAsia"/>
                <w:sz w:val="18"/>
                <w:szCs w:val="18"/>
              </w:rPr>
              <w:t>ightning Protection Principle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47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11.5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200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3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bookmarkEnd w:id="2"/>
    </w:tbl>
    <w:p/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电气工程及其自动化专业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6"/>
        <w:tblW w:w="951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480"/>
        <w:gridCol w:w="1005"/>
        <w:gridCol w:w="2283"/>
        <w:gridCol w:w="444"/>
        <w:gridCol w:w="420"/>
        <w:gridCol w:w="444"/>
        <w:gridCol w:w="648"/>
        <w:gridCol w:w="840"/>
        <w:gridCol w:w="536"/>
        <w:gridCol w:w="86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5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05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33131106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电气工程及其自动化专业外语及英文写作 </w:t>
            </w:r>
            <w:r>
              <w:rPr>
                <w:rFonts w:ascii="宋体" w:hAnsi="宋体" w:cs="宋体"/>
                <w:sz w:val="18"/>
                <w:szCs w:val="18"/>
              </w:rPr>
              <w:t>Specialized English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for </w:t>
            </w:r>
            <w:r>
              <w:rPr>
                <w:rFonts w:ascii="宋体" w:hAnsi="宋体" w:cs="宋体"/>
                <w:sz w:val="18"/>
                <w:szCs w:val="18"/>
              </w:rPr>
              <w:t>Electrical engineering and automation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and Writing 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5/3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33322101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C语言程序设计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C Language Programming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48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1/4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16381101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</w:pPr>
            <w:r>
              <w:rPr>
                <w:rFonts w:hint="eastAsia"/>
                <w:color w:val="000000"/>
                <w:sz w:val="18"/>
                <w:szCs w:val="18"/>
              </w:rPr>
              <w:t>电气工程及其自动化专业导论</w:t>
            </w:r>
            <w:r>
              <w:rPr>
                <w:color w:val="000000"/>
                <w:sz w:val="18"/>
                <w:szCs w:val="18"/>
              </w:rPr>
              <w:t>Professional Introduction Courseware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附表四、电气工程及其自动化专业专业理论教育课程设置</w:t>
      </w:r>
    </w:p>
    <w:tbl>
      <w:tblPr>
        <w:tblStyle w:val="6"/>
        <w:tblW w:w="9360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1183"/>
        <w:gridCol w:w="2411"/>
        <w:gridCol w:w="636"/>
        <w:gridCol w:w="540"/>
        <w:gridCol w:w="540"/>
        <w:gridCol w:w="606"/>
        <w:gridCol w:w="969"/>
        <w:gridCol w:w="672"/>
        <w:gridCol w:w="8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验</w:t>
            </w:r>
          </w:p>
        </w:tc>
        <w:tc>
          <w:tcPr>
            <w:tcW w:w="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教育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ind w:firstLine="180" w:firstLineChars="10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640</w:t>
            </w:r>
          </w:p>
          <w:p>
            <w:pPr>
              <w:widowControl/>
              <w:spacing w:line="360" w:lineRule="auto"/>
              <w:ind w:firstLine="180" w:firstLineChars="10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33142601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电路分析</w:t>
            </w:r>
          </w:p>
          <w:p>
            <w:pPr>
              <w:spacing w:line="250" w:lineRule="exact"/>
              <w:ind w:left="-108" w:right="-108" w:firstLine="105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Circuit Analysis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2/6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16632230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模拟电子技术</w:t>
            </w:r>
          </w:p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Analogous Electronic Technology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3/6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先于数电开课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33142602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数字电子技术</w:t>
            </w:r>
          </w:p>
          <w:p>
            <w:pPr>
              <w:autoSpaceDE w:val="0"/>
              <w:autoSpaceDN w:val="0"/>
              <w:adjustRightInd w:val="0"/>
              <w:spacing w:line="250" w:lineRule="exact"/>
              <w:ind w:firstLine="90" w:firstLineChars="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Fundamentals of Digital</w:t>
            </w:r>
          </w:p>
          <w:p>
            <w:pPr>
              <w:autoSpaceDE w:val="0"/>
              <w:autoSpaceDN w:val="0"/>
              <w:adjustRightInd w:val="0"/>
              <w:spacing w:line="250" w:lineRule="exact"/>
              <w:ind w:firstLine="90" w:firstLineChars="5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Electronics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3/6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33142103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信号与系统分析基础</w:t>
            </w:r>
            <w:r>
              <w:rPr>
                <w:color w:val="000000"/>
                <w:sz w:val="18"/>
                <w:szCs w:val="18"/>
              </w:rPr>
              <w:t xml:space="preserve">Fundamentals of 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signai &amp; </w:t>
            </w:r>
            <w:r>
              <w:rPr>
                <w:color w:val="000000"/>
                <w:sz w:val="18"/>
                <w:szCs w:val="18"/>
              </w:rPr>
              <w:t>system Analysis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33142104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微机原理与单片机接口技术</w:t>
            </w:r>
            <w:r>
              <w:rPr>
                <w:sz w:val="18"/>
                <w:szCs w:val="18"/>
              </w:rPr>
              <w:t>Microcomputer principle and interface technology of single chip microcomputer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7" w:leftChars="-51" w:right="-108" w:firstLine="180" w:firstLineChars="10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4/4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33142105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自动控制原理</w:t>
            </w:r>
          </w:p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Automatic Control Theory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7" w:leftChars="-51" w:right="-108" w:firstLine="180" w:firstLineChars="10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4/4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33142106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电机学</w:t>
            </w:r>
          </w:p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 xml:space="preserve">Electrical Machinery </w:t>
            </w:r>
            <w:r>
              <w:rPr>
                <w:rFonts w:hint="eastAsia"/>
                <w:color w:val="000000"/>
                <w:sz w:val="18"/>
                <w:szCs w:val="18"/>
              </w:rPr>
              <w:t>Theory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5/3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16352105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电力系统电气设备</w:t>
            </w:r>
          </w:p>
          <w:p>
            <w:pPr>
              <w:widowControl/>
              <w:spacing w:line="25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Power Apparatus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16352129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高电压技术`</w:t>
            </w:r>
          </w:p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ascii="宋体"/>
                <w:color w:val="000000"/>
                <w:sz w:val="18"/>
                <w:szCs w:val="18"/>
              </w:rPr>
              <w:t>High Voltage Technology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33142107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电气控制及PLC</w:t>
            </w:r>
          </w:p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>Electrical  Control and PLC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16342108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电力系统分析</w:t>
            </w:r>
            <w:r>
              <w:rPr>
                <w:rFonts w:hint="eastAsia" w:ascii="宋体"/>
                <w:color w:val="000000"/>
                <w:sz w:val="18"/>
                <w:szCs w:val="18"/>
              </w:rPr>
              <w:t>Basis of Electrical Engineering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6/4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16342117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电力电子技术</w:t>
            </w:r>
          </w:p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Power Electronics Technology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6/3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33142108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继电保护原理</w:t>
            </w:r>
          </w:p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Principles of Relay Protection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7/4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16342120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工厂供电</w:t>
            </w:r>
          </w:p>
          <w:p>
            <w:pPr>
              <w:spacing w:line="250" w:lineRule="exact"/>
              <w:ind w:left="-107" w:leftChars="-51" w:right="-108" w:firstLine="90" w:firstLineChars="5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Factory Electricity Supply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7/4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5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640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534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10.5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168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33152101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电子线路CAD</w:t>
            </w:r>
          </w:p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Experiment of Electronic Circuit CAD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5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16342202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计算机控制技术</w:t>
            </w:r>
          </w:p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Computer Control Technology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16352130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电能计量技术</w:t>
            </w:r>
          </w:p>
          <w:p>
            <w:pPr>
              <w:autoSpaceDE w:val="0"/>
              <w:autoSpaceDN w:val="0"/>
              <w:adjustRightInd w:val="0"/>
              <w:spacing w:line="250" w:lineRule="exact"/>
              <w:ind w:firstLine="90" w:firstLineChars="5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 xml:space="preserve">easurment 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Technology </w:t>
            </w:r>
            <w:r>
              <w:rPr>
                <w:rFonts w:hint="eastAsia"/>
                <w:sz w:val="18"/>
                <w:szCs w:val="18"/>
              </w:rPr>
              <w:t>of E</w:t>
            </w:r>
            <w:r>
              <w:rPr>
                <w:sz w:val="18"/>
                <w:szCs w:val="18"/>
              </w:rPr>
              <w:t xml:space="preserve">lectrical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nergy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16552110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0" w:lineRule="exact"/>
              <w:ind w:firstLine="90" w:firstLineChars="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嵌入式系统导论</w:t>
            </w:r>
            <w:r>
              <w:rPr>
                <w:rFonts w:hint="eastAsia"/>
                <w:sz w:val="18"/>
                <w:szCs w:val="18"/>
              </w:rPr>
              <w:t>Introduction to Embeded-type System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  <w:r>
              <w:rPr>
                <w:rFonts w:hint="eastAsia"/>
                <w:kern w:val="0"/>
                <w:sz w:val="18"/>
                <w:szCs w:val="18"/>
              </w:rPr>
              <w:t>352106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数字信号处理</w:t>
            </w:r>
          </w:p>
          <w:p>
            <w:pPr>
              <w:autoSpaceDE w:val="0"/>
              <w:autoSpaceDN w:val="0"/>
              <w:adjustRightInd w:val="0"/>
              <w:spacing w:line="250" w:lineRule="exact"/>
              <w:ind w:firstLine="90" w:firstLineChars="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Digital Signal Processing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16752802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物联网工程及应用</w:t>
            </w:r>
          </w:p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Engineering and Applications of Internet</w:t>
            </w:r>
          </w:p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of Things 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16341304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避雷器原理与应用</w:t>
            </w:r>
          </w:p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Principle and Application of lightning protector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33152302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防雷与接地设计Lightning protection and grounding design 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33152303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防雷工程与测量Lightning protection engineering and measurement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7/3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16352137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工控组态软件应用</w:t>
            </w:r>
          </w:p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Industry Control Configuration Software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33152104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电力系统自动装置</w:t>
            </w:r>
          </w:p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Power System Automation Equipment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163521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船舶电气设备与系统</w:t>
            </w:r>
          </w:p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Electrical Equipment and System of Vessel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16352133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过程控制技术</w:t>
            </w:r>
          </w:p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Process Control Engineering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33152105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直流输电技术</w:t>
            </w:r>
          </w:p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Direct Current Transmission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7/1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33152106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微机保护原理</w:t>
            </w:r>
          </w:p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Principle and Technology of micro-computer relay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7/1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33152307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雷电预警与风险评估</w:t>
            </w:r>
          </w:p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Lightning Warning and Risk Assessment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7/3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14121180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工程制图及CAD </w:t>
            </w:r>
          </w:p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Engineering Graphics and CAD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1/3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33132104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电力拖动控制技术</w:t>
            </w:r>
          </w:p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Electric drive control technology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167</w:t>
            </w: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数据库技术 data base technique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33132108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Matlab语言及应用 Matlab language and Applications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33132109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5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面向对象程序设计</w:t>
            </w:r>
            <w:r>
              <w:fldChar w:fldCharType="begin"/>
            </w:r>
            <w:r>
              <w:instrText xml:space="preserve"> HYPERLINK "http://www.baidu.com/link?url=Wc-LYOHGXPhmuozLT4HjkKoB3VcfgRFxSyvxDNIGTEAF6fAUTeRilSbgfDVOtpRGxdcJSsHeLdYWntERrBb4ezrRxmHjCVUODVd9htAQXTwFl9xaMaffp6J36Gb0Fxr7&amp;wd=&amp;eqid=cf4293c70001fe7f0000000659db36eb" \t "_blank" </w:instrText>
            </w:r>
            <w:r>
              <w:fldChar w:fldCharType="separate"/>
            </w:r>
            <w:r>
              <w:rPr>
                <w:rFonts w:hint="eastAsia"/>
                <w:color w:val="000000"/>
                <w:sz w:val="18"/>
                <w:szCs w:val="18"/>
              </w:rPr>
              <w:t>Object-Oriented Programming</w:t>
            </w:r>
            <w:r>
              <w:rPr>
                <w:rFonts w:hint="eastAsi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2/2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5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51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附表五、电气工程及其自动化专业实践教学环节设置</w:t>
      </w:r>
    </w:p>
    <w:tbl>
      <w:tblPr>
        <w:tblStyle w:val="6"/>
        <w:tblW w:w="95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168"/>
        <w:gridCol w:w="3599"/>
        <w:gridCol w:w="612"/>
        <w:gridCol w:w="649"/>
        <w:gridCol w:w="587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812" w:type="dxa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168" w:type="dxa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599" w:type="dxa"/>
            <w:vAlign w:val="center"/>
          </w:tcPr>
          <w:p>
            <w:pPr>
              <w:spacing w:before="60" w:after="60" w:line="24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649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133" w:type="dxa"/>
            <w:vAlign w:val="center"/>
          </w:tcPr>
          <w:p>
            <w:pPr>
              <w:spacing w:before="60" w:after="60" w:line="24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812" w:type="dxa"/>
            <w:vMerge w:val="restart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16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599" w:type="dxa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军事训练  Military Training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133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812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599" w:type="dxa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入学教育  Entrance Education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133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599" w:type="dxa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Volunteer service activities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133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599" w:type="dxa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The social investigations and Social Practice of Ideology- Politics Theory Course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2133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599" w:type="dxa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133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812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599" w:type="dxa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毕业教育 Graduation Education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133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12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76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649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133" w:type="dxa"/>
            <w:vAlign w:val="center"/>
          </w:tcPr>
          <w:p>
            <w:pPr>
              <w:spacing w:before="60" w:after="60" w:line="240" w:lineRule="exact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Merge w:val="restart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24</w:t>
            </w:r>
          </w:p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16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j3310191</w:t>
            </w:r>
          </w:p>
        </w:tc>
        <w:tc>
          <w:tcPr>
            <w:tcW w:w="3599" w:type="dxa"/>
          </w:tcPr>
          <w:p>
            <w:pPr>
              <w:adjustRightInd w:val="0"/>
              <w:snapToGrid w:val="0"/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电子电气工艺实习</w:t>
            </w:r>
          </w:p>
          <w:p>
            <w:pPr>
              <w:adjustRightInd w:val="0"/>
              <w:snapToGrid w:val="0"/>
              <w:spacing w:line="240" w:lineRule="exact"/>
              <w:rPr>
                <w:spacing w:val="8"/>
                <w:kern w:val="0"/>
                <w:sz w:val="18"/>
                <w:szCs w:val="18"/>
              </w:rPr>
            </w:pPr>
            <w:r>
              <w:rPr>
                <w:spacing w:val="8"/>
                <w:kern w:val="0"/>
                <w:sz w:val="18"/>
                <w:szCs w:val="18"/>
              </w:rPr>
              <w:t>Practice on Electronic Working Technics</w:t>
            </w:r>
          </w:p>
        </w:tc>
        <w:tc>
          <w:tcPr>
            <w:tcW w:w="612" w:type="dxa"/>
            <w:vAlign w:val="center"/>
          </w:tcPr>
          <w:p>
            <w:pPr>
              <w:adjustRightInd w:val="0"/>
              <w:snapToGrid w:val="0"/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</w:tcPr>
          <w:p>
            <w:pPr>
              <w:adjustRightInd w:val="0"/>
              <w:snapToGrid w:val="0"/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adjustRightInd w:val="0"/>
              <w:snapToGrid w:val="0"/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2133" w:type="dxa"/>
            <w:vAlign w:val="center"/>
          </w:tcPr>
          <w:p>
            <w:pPr>
              <w:adjustRightInd w:val="0"/>
              <w:snapToGrid w:val="0"/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j1410110</w:t>
            </w:r>
          </w:p>
        </w:tc>
        <w:tc>
          <w:tcPr>
            <w:tcW w:w="3599" w:type="dxa"/>
          </w:tcPr>
          <w:p>
            <w:pPr>
              <w:adjustRightInd w:val="0"/>
              <w:snapToGrid w:val="0"/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金工实习Ⅲ</w:t>
            </w:r>
          </w:p>
          <w:p>
            <w:pPr>
              <w:adjustRightInd w:val="0"/>
              <w:snapToGrid w:val="0"/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Metalworking PracticeⅢ</w:t>
            </w:r>
          </w:p>
        </w:tc>
        <w:tc>
          <w:tcPr>
            <w:tcW w:w="612" w:type="dxa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649" w:type="dxa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2133" w:type="dxa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j3310192</w:t>
            </w:r>
          </w:p>
        </w:tc>
        <w:tc>
          <w:tcPr>
            <w:tcW w:w="3599" w:type="dxa"/>
            <w:shd w:val="clear" w:color="auto" w:fill="auto"/>
          </w:tcPr>
          <w:p>
            <w:pPr>
              <w:adjustRightInd w:val="0"/>
              <w:snapToGrid w:val="0"/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数字电子技术课程实习Course Practice of Digital  Electronics</w:t>
            </w:r>
          </w:p>
        </w:tc>
        <w:tc>
          <w:tcPr>
            <w:tcW w:w="612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49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3</w:t>
            </w:r>
          </w:p>
        </w:tc>
        <w:tc>
          <w:tcPr>
            <w:tcW w:w="2133" w:type="dxa"/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j3310193</w:t>
            </w:r>
          </w:p>
        </w:tc>
        <w:tc>
          <w:tcPr>
            <w:tcW w:w="3599" w:type="dxa"/>
            <w:shd w:val="clear" w:color="auto" w:fill="auto"/>
          </w:tcPr>
          <w:p>
            <w:pPr>
              <w:adjustRightInd w:val="0"/>
              <w:snapToGrid w:val="0"/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微机原理与单片机接口技术课程设计 Course design of Microcomputer principle and interface technology of single chip microcomputer</w:t>
            </w:r>
          </w:p>
        </w:tc>
        <w:tc>
          <w:tcPr>
            <w:tcW w:w="612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49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2133" w:type="dxa"/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j3310194</w:t>
            </w:r>
          </w:p>
        </w:tc>
        <w:tc>
          <w:tcPr>
            <w:tcW w:w="3599" w:type="dxa"/>
            <w:shd w:val="clear" w:color="auto" w:fill="auto"/>
          </w:tcPr>
          <w:p>
            <w:pPr>
              <w:adjustRightInd w:val="0"/>
              <w:snapToGrid w:val="0"/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自动控制原理课程实习Course Practice  of Automatic Control Theory</w:t>
            </w:r>
          </w:p>
        </w:tc>
        <w:tc>
          <w:tcPr>
            <w:tcW w:w="612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49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2133" w:type="dxa"/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j3310195</w:t>
            </w:r>
          </w:p>
        </w:tc>
        <w:tc>
          <w:tcPr>
            <w:tcW w:w="3599" w:type="dxa"/>
            <w:shd w:val="clear" w:color="auto" w:fill="auto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电机学课程实习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Course Practice  of  motor</w:t>
            </w:r>
          </w:p>
        </w:tc>
        <w:tc>
          <w:tcPr>
            <w:tcW w:w="612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49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2133" w:type="dxa"/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j1630103</w:t>
            </w:r>
          </w:p>
        </w:tc>
        <w:tc>
          <w:tcPr>
            <w:tcW w:w="3599" w:type="dxa"/>
            <w:shd w:val="clear" w:color="auto" w:fill="auto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电力电子技术课程实习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Course Practice of Power Electronics </w:t>
            </w:r>
          </w:p>
        </w:tc>
        <w:tc>
          <w:tcPr>
            <w:tcW w:w="612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49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2133" w:type="dxa"/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j3310190</w:t>
            </w:r>
          </w:p>
        </w:tc>
        <w:tc>
          <w:tcPr>
            <w:tcW w:w="3599" w:type="dxa"/>
            <w:shd w:val="clear" w:color="auto" w:fill="auto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生产实习 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Production Practice</w:t>
            </w:r>
          </w:p>
        </w:tc>
        <w:tc>
          <w:tcPr>
            <w:tcW w:w="612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649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2133" w:type="dxa"/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j3310196</w:t>
            </w:r>
          </w:p>
        </w:tc>
        <w:tc>
          <w:tcPr>
            <w:tcW w:w="3599" w:type="dxa"/>
            <w:shd w:val="clear" w:color="auto" w:fill="auto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继电保护原理课程实习Course Practice  of   relay </w:t>
            </w:r>
          </w:p>
        </w:tc>
        <w:tc>
          <w:tcPr>
            <w:tcW w:w="612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649" w:type="dxa"/>
            <w:shd w:val="clear" w:color="auto" w:fill="auto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7</w:t>
            </w:r>
          </w:p>
        </w:tc>
        <w:tc>
          <w:tcPr>
            <w:tcW w:w="2133" w:type="dxa"/>
            <w:shd w:val="clear" w:color="auto" w:fill="FFFFFF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校内外集中/分散进行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j3310197</w:t>
            </w:r>
          </w:p>
        </w:tc>
        <w:tc>
          <w:tcPr>
            <w:tcW w:w="3599" w:type="dxa"/>
            <w:shd w:val="clear" w:color="auto" w:fill="auto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工厂供电课程实习Course Practice  of  Factory Electricity Supply</w:t>
            </w:r>
          </w:p>
        </w:tc>
        <w:tc>
          <w:tcPr>
            <w:tcW w:w="612" w:type="dxa"/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649" w:type="dxa"/>
            <w:shd w:val="clear" w:color="auto" w:fill="auto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7</w:t>
            </w:r>
          </w:p>
        </w:tc>
        <w:tc>
          <w:tcPr>
            <w:tcW w:w="2133" w:type="dxa"/>
            <w:shd w:val="clear" w:color="auto" w:fill="FFFFFF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校内外</w:t>
            </w:r>
            <w:r>
              <w:rPr>
                <w:rFonts w:hint="eastAsia"/>
                <w:color w:val="000000"/>
                <w:spacing w:val="8"/>
                <w:sz w:val="18"/>
                <w:szCs w:val="18"/>
                <w:shd w:val="clear" w:color="auto" w:fill="FFFFFF"/>
              </w:rPr>
              <w:t>集中/分散进行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j1630109</w:t>
            </w:r>
          </w:p>
        </w:tc>
        <w:tc>
          <w:tcPr>
            <w:tcW w:w="3599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毕业实习  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Graduation Practice</w:t>
            </w:r>
          </w:p>
        </w:tc>
        <w:tc>
          <w:tcPr>
            <w:tcW w:w="612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133" w:type="dxa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校内外集中/分散进行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j3310198</w:t>
            </w:r>
          </w:p>
        </w:tc>
        <w:tc>
          <w:tcPr>
            <w:tcW w:w="3599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毕业设计 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raduation Project</w:t>
            </w:r>
          </w:p>
        </w:tc>
        <w:tc>
          <w:tcPr>
            <w:tcW w:w="612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649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10</w:t>
            </w:r>
          </w:p>
        </w:tc>
        <w:tc>
          <w:tcPr>
            <w:tcW w:w="587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133" w:type="dxa"/>
            <w:tcBorders>
              <w:top w:val="single" w:color="000000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j3310199</w:t>
            </w:r>
          </w:p>
        </w:tc>
        <w:tc>
          <w:tcPr>
            <w:tcW w:w="3599" w:type="dxa"/>
            <w:vMerge w:val="restart"/>
            <w:shd w:val="clear" w:color="auto" w:fill="auto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专业创新创业综合实践</w:t>
            </w:r>
          </w:p>
          <w:p>
            <w:pPr>
              <w:spacing w:line="22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Professional Project of Innovation and Entrepreneurship</w:t>
            </w:r>
          </w:p>
        </w:tc>
        <w:tc>
          <w:tcPr>
            <w:tcW w:w="612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64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1-8</w:t>
            </w:r>
          </w:p>
        </w:tc>
        <w:tc>
          <w:tcPr>
            <w:tcW w:w="2133" w:type="dxa"/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校内外集中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sz w:val="18"/>
                <w:szCs w:val="18"/>
              </w:rPr>
              <w:t>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812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76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12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24</w:t>
            </w:r>
          </w:p>
        </w:tc>
        <w:tc>
          <w:tcPr>
            <w:tcW w:w="649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34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133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" w:hRule="atLeast"/>
          <w:jc w:val="center"/>
        </w:trPr>
        <w:tc>
          <w:tcPr>
            <w:tcW w:w="557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12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28</w:t>
            </w:r>
          </w:p>
        </w:tc>
        <w:tc>
          <w:tcPr>
            <w:tcW w:w="649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45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133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ind w:firstLine="840" w:firstLineChars="400"/>
        <w:rPr>
          <w:rFonts w:ascii="宋体" w:hAnsi="宋体"/>
          <w:bCs/>
          <w:szCs w:val="21"/>
        </w:rPr>
      </w:pPr>
    </w:p>
    <w:p>
      <w:pPr>
        <w:jc w:val="center"/>
      </w:pPr>
      <w:r>
        <w:rPr>
          <w:rFonts w:hint="eastAsia" w:ascii="宋体" w:hAnsi="宋体"/>
          <w:bCs/>
          <w:szCs w:val="21"/>
        </w:rPr>
        <w:t>执笔：</w:t>
      </w:r>
      <w:r>
        <w:rPr>
          <w:rFonts w:hint="eastAsia" w:ascii="宋体" w:hAnsi="宋体"/>
          <w:bCs/>
          <w:color w:val="000000"/>
          <w:szCs w:val="21"/>
        </w:rPr>
        <w:t>李一峰                                  教学院长：师文庆</w:t>
      </w:r>
    </w:p>
    <w:sectPr>
      <w:pgSz w:w="11906" w:h="16838"/>
      <w:pgMar w:top="1157" w:right="1406" w:bottom="1100" w:left="1406" w:header="851" w:footer="992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52D48"/>
    <w:rsid w:val="4025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2017-11-08T06:51:00Z</dcterms:created>
  <dc:creator>Administrator</dc:creator>
  <cp:lastModifiedBy>Administrator</cp:lastModifiedBy>
  <dcterms:modified xsi:type="dcterms:W3CDTF">2017-11-08T06:52:38Z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