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BE" w:rsidRDefault="00C33931" w:rsidP="00751E31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关于申报2019年校内学科专业</w:t>
      </w:r>
    </w:p>
    <w:p w:rsidR="00AD32BE" w:rsidRDefault="00C33931" w:rsidP="00751E31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竞赛</w:t>
      </w:r>
      <w:r w:rsidR="001D785C">
        <w:rPr>
          <w:rFonts w:ascii="华文中宋" w:eastAsia="华文中宋" w:hAnsi="华文中宋" w:hint="eastAsia"/>
          <w:sz w:val="44"/>
          <w:szCs w:val="44"/>
        </w:rPr>
        <w:t>资助项目</w:t>
      </w:r>
      <w:r w:rsidR="0075623C">
        <w:rPr>
          <w:rFonts w:ascii="华文中宋" w:eastAsia="华文中宋" w:hAnsi="华文中宋" w:hint="eastAsia"/>
          <w:sz w:val="44"/>
          <w:szCs w:val="44"/>
        </w:rPr>
        <w:t>预</w:t>
      </w:r>
      <w:r>
        <w:rPr>
          <w:rFonts w:ascii="华文中宋" w:eastAsia="华文中宋" w:hAnsi="华文中宋" w:hint="eastAsia"/>
          <w:sz w:val="44"/>
          <w:szCs w:val="44"/>
        </w:rPr>
        <w:t>通知</w:t>
      </w:r>
    </w:p>
    <w:p w:rsidR="00AD32BE" w:rsidRDefault="00AD32BE" w:rsidP="00751E31">
      <w:pPr>
        <w:spacing w:line="500" w:lineRule="exact"/>
        <w:jc w:val="left"/>
        <w:rPr>
          <w:rFonts w:ascii="楷体_GB2312" w:eastAsia="楷体_GB2312"/>
          <w:sz w:val="32"/>
          <w:szCs w:val="32"/>
        </w:rPr>
      </w:pPr>
    </w:p>
    <w:p w:rsidR="00AD32BE" w:rsidRDefault="00C33931" w:rsidP="00751E31">
      <w:pPr>
        <w:spacing w:line="500" w:lineRule="exact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各</w:t>
      </w:r>
      <w:r w:rsidR="0075623C">
        <w:rPr>
          <w:rFonts w:ascii="楷体_GB2312" w:eastAsia="楷体_GB2312" w:hint="eastAsia"/>
          <w:sz w:val="32"/>
          <w:szCs w:val="32"/>
        </w:rPr>
        <w:t>学院</w:t>
      </w:r>
      <w:r>
        <w:rPr>
          <w:rFonts w:ascii="楷体_GB2312" w:eastAsia="楷体_GB2312" w:hint="eastAsia"/>
          <w:sz w:val="32"/>
          <w:szCs w:val="32"/>
        </w:rPr>
        <w:t>：</w:t>
      </w:r>
    </w:p>
    <w:p w:rsidR="001D785C" w:rsidRDefault="00044FA7" w:rsidP="00751E31">
      <w:pPr>
        <w:spacing w:line="50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根据</w:t>
      </w:r>
      <w:r w:rsidR="00C33931">
        <w:rPr>
          <w:rFonts w:ascii="仿宋_GB2312" w:eastAsia="仿宋_GB2312" w:hint="eastAsia"/>
          <w:color w:val="000000"/>
          <w:sz w:val="32"/>
          <w:szCs w:val="32"/>
        </w:rPr>
        <w:t>《广东海洋大学关于加强本科生创新创业教育工作的实施意见》（校教务〔2015〕122</w:t>
      </w:r>
      <w:r>
        <w:rPr>
          <w:rFonts w:ascii="仿宋_GB2312" w:eastAsia="仿宋_GB2312" w:hint="eastAsia"/>
          <w:color w:val="000000"/>
          <w:sz w:val="32"/>
          <w:szCs w:val="32"/>
        </w:rPr>
        <w:t>号）</w:t>
      </w:r>
      <w:r w:rsidR="00C33931">
        <w:rPr>
          <w:rFonts w:ascii="仿宋_GB2312" w:eastAsia="仿宋_GB2312" w:hint="eastAsia"/>
          <w:color w:val="000000"/>
          <w:sz w:val="32"/>
          <w:szCs w:val="32"/>
        </w:rPr>
        <w:t>精神，</w:t>
      </w:r>
      <w:r w:rsidR="001D785C">
        <w:rPr>
          <w:rFonts w:ascii="仿宋_GB2312" w:eastAsia="仿宋_GB2312" w:hint="eastAsia"/>
          <w:color w:val="000000"/>
          <w:sz w:val="32"/>
          <w:szCs w:val="32"/>
        </w:rPr>
        <w:t>学校拟通过资助开展学科专业竞赛，</w:t>
      </w:r>
      <w:r>
        <w:rPr>
          <w:rFonts w:ascii="仿宋_GB2312" w:eastAsia="仿宋_GB2312" w:hint="eastAsia"/>
          <w:color w:val="000000"/>
          <w:sz w:val="32"/>
          <w:szCs w:val="32"/>
        </w:rPr>
        <w:t>拓展学生创新创业实践平台，</w:t>
      </w:r>
      <w:r w:rsidR="001D785C">
        <w:rPr>
          <w:rFonts w:ascii="仿宋_GB2312" w:eastAsia="仿宋_GB2312" w:hint="eastAsia"/>
          <w:color w:val="000000"/>
          <w:sz w:val="32"/>
          <w:szCs w:val="32"/>
        </w:rPr>
        <w:t>引导学生积极参加学术科技活动，在实践中巩固提高学生的专业学识素养，切实增强学生的创新和</w:t>
      </w:r>
      <w:r w:rsidR="00C33931">
        <w:rPr>
          <w:rFonts w:ascii="仿宋_GB2312" w:eastAsia="仿宋_GB2312" w:hint="eastAsia"/>
          <w:color w:val="000000"/>
          <w:sz w:val="32"/>
          <w:szCs w:val="32"/>
        </w:rPr>
        <w:t>实践能力</w:t>
      </w:r>
      <w:r w:rsidR="001D785C">
        <w:rPr>
          <w:rFonts w:ascii="仿宋_GB2312" w:eastAsia="仿宋_GB2312" w:hint="eastAsia"/>
          <w:color w:val="000000"/>
          <w:sz w:val="32"/>
          <w:szCs w:val="32"/>
        </w:rPr>
        <w:t>。现将</w:t>
      </w:r>
      <w:r>
        <w:rPr>
          <w:rFonts w:ascii="仿宋_GB2312" w:eastAsia="仿宋_GB2312" w:hint="eastAsia"/>
          <w:color w:val="000000"/>
          <w:sz w:val="32"/>
          <w:szCs w:val="32"/>
        </w:rPr>
        <w:t>2019年申报</w:t>
      </w:r>
      <w:r w:rsidRPr="00044FA7">
        <w:rPr>
          <w:rFonts w:ascii="仿宋_GB2312" w:eastAsia="仿宋_GB2312" w:hint="eastAsia"/>
          <w:color w:val="000000"/>
          <w:sz w:val="32"/>
          <w:szCs w:val="32"/>
        </w:rPr>
        <w:t>校内学科专业竞赛</w:t>
      </w:r>
      <w:r>
        <w:rPr>
          <w:rFonts w:ascii="仿宋_GB2312" w:eastAsia="仿宋_GB2312" w:hint="eastAsia"/>
          <w:color w:val="000000"/>
          <w:sz w:val="32"/>
          <w:szCs w:val="32"/>
        </w:rPr>
        <w:t>资助</w:t>
      </w:r>
      <w:r w:rsidRPr="00044FA7">
        <w:rPr>
          <w:rFonts w:ascii="仿宋_GB2312" w:eastAsia="仿宋_GB2312" w:hint="eastAsia"/>
          <w:color w:val="000000"/>
          <w:sz w:val="32"/>
          <w:szCs w:val="32"/>
        </w:rPr>
        <w:t>项目</w:t>
      </w:r>
      <w:r>
        <w:rPr>
          <w:rFonts w:ascii="仿宋_GB2312" w:eastAsia="仿宋_GB2312" w:hint="eastAsia"/>
          <w:color w:val="000000"/>
          <w:sz w:val="32"/>
          <w:szCs w:val="32"/>
        </w:rPr>
        <w:t>要求明确如下</w:t>
      </w:r>
      <w:r w:rsidR="001D785C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1D785C" w:rsidRDefault="001D785C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一、</w:t>
      </w:r>
      <w:r>
        <w:rPr>
          <w:rFonts w:ascii="黑体" w:eastAsia="黑体" w:hAnsi="黑体" w:hint="eastAsia"/>
          <w:color w:val="000000"/>
          <w:sz w:val="32"/>
          <w:szCs w:val="32"/>
        </w:rPr>
        <w:t>申报范围</w:t>
      </w:r>
    </w:p>
    <w:p w:rsidR="001D785C" w:rsidRDefault="006B5398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拟</w:t>
      </w:r>
      <w:r w:rsidR="00DF79BA">
        <w:rPr>
          <w:rFonts w:ascii="仿宋_GB2312" w:eastAsia="仿宋_GB2312" w:hint="eastAsia"/>
          <w:color w:val="000000"/>
          <w:sz w:val="32"/>
          <w:szCs w:val="32"/>
        </w:rPr>
        <w:t>在2019年</w:t>
      </w:r>
      <w:r>
        <w:rPr>
          <w:rFonts w:ascii="仿宋_GB2312" w:eastAsia="仿宋_GB2312" w:hint="eastAsia"/>
          <w:color w:val="000000"/>
          <w:sz w:val="32"/>
          <w:szCs w:val="32"/>
        </w:rPr>
        <w:t>开展的校内</w:t>
      </w:r>
      <w:r w:rsidRPr="006B5398">
        <w:rPr>
          <w:rFonts w:ascii="仿宋_GB2312" w:eastAsia="仿宋_GB2312" w:hint="eastAsia"/>
          <w:color w:val="000000"/>
          <w:sz w:val="32"/>
          <w:szCs w:val="32"/>
        </w:rPr>
        <w:t>学科专业竞赛</w:t>
      </w:r>
      <w:r w:rsidR="00044FA7">
        <w:rPr>
          <w:rFonts w:ascii="仿宋_GB2312" w:eastAsia="仿宋_GB2312" w:hint="eastAsia"/>
          <w:color w:val="000000"/>
          <w:sz w:val="32"/>
          <w:szCs w:val="32"/>
        </w:rPr>
        <w:t>均可申报。</w:t>
      </w:r>
    </w:p>
    <w:p w:rsidR="001D785C" w:rsidRDefault="001D785C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二、申报要点</w:t>
      </w:r>
    </w:p>
    <w:p w:rsidR="009D0632" w:rsidRDefault="001F477B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</w:t>
      </w:r>
      <w:r w:rsidR="00C866A3" w:rsidRPr="006B5398">
        <w:rPr>
          <w:rFonts w:ascii="仿宋_GB2312" w:eastAsia="仿宋_GB2312" w:hint="eastAsia"/>
          <w:color w:val="000000"/>
          <w:sz w:val="32"/>
          <w:szCs w:val="32"/>
        </w:rPr>
        <w:t>.</w:t>
      </w:r>
      <w:r>
        <w:rPr>
          <w:rFonts w:ascii="仿宋_GB2312" w:eastAsia="仿宋_GB2312" w:hint="eastAsia"/>
          <w:color w:val="000000"/>
          <w:sz w:val="32"/>
          <w:szCs w:val="32"/>
        </w:rPr>
        <w:t>竞赛活动</w:t>
      </w:r>
      <w:r w:rsidR="00C866A3">
        <w:rPr>
          <w:rFonts w:ascii="仿宋_GB2312" w:eastAsia="仿宋_GB2312" w:hint="eastAsia"/>
          <w:color w:val="000000"/>
          <w:sz w:val="32"/>
          <w:szCs w:val="32"/>
        </w:rPr>
        <w:t>应</w:t>
      </w:r>
      <w:r w:rsidR="00751E31">
        <w:rPr>
          <w:rFonts w:ascii="仿宋_GB2312" w:eastAsia="仿宋_GB2312" w:hint="eastAsia"/>
          <w:color w:val="000000"/>
          <w:sz w:val="32"/>
          <w:szCs w:val="32"/>
        </w:rPr>
        <w:t>面向全校或某一专业类本科生，仅面向赛事承办学院学生或个别专业学生的竞赛项目不予支持。</w:t>
      </w:r>
    </w:p>
    <w:p w:rsidR="00C866A3" w:rsidRDefault="009D0632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 w:rsidR="00CC0F58">
        <w:rPr>
          <w:rFonts w:ascii="仿宋_GB2312" w:eastAsia="仿宋_GB2312" w:hint="eastAsia"/>
          <w:color w:val="000000"/>
          <w:sz w:val="32"/>
          <w:szCs w:val="32"/>
        </w:rPr>
        <w:t>承办面向校外的学科</w:t>
      </w:r>
      <w:r w:rsidR="00E521F6">
        <w:rPr>
          <w:rFonts w:ascii="仿宋_GB2312" w:eastAsia="仿宋_GB2312" w:hint="eastAsia"/>
          <w:color w:val="000000"/>
          <w:sz w:val="32"/>
          <w:szCs w:val="32"/>
        </w:rPr>
        <w:t>专业</w:t>
      </w:r>
      <w:r w:rsidR="00CC0F58">
        <w:rPr>
          <w:rFonts w:ascii="仿宋_GB2312" w:eastAsia="仿宋_GB2312" w:hint="eastAsia"/>
          <w:color w:val="000000"/>
          <w:sz w:val="32"/>
          <w:szCs w:val="32"/>
        </w:rPr>
        <w:t>竞赛</w:t>
      </w:r>
      <w:r>
        <w:rPr>
          <w:rFonts w:ascii="仿宋_GB2312" w:eastAsia="仿宋_GB2312" w:hint="eastAsia"/>
          <w:color w:val="000000"/>
          <w:sz w:val="32"/>
          <w:szCs w:val="32"/>
        </w:rPr>
        <w:t>，不在此次申报范围。</w:t>
      </w:r>
    </w:p>
    <w:p w:rsidR="001D785C" w:rsidRDefault="001D785C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三、申报方法</w:t>
      </w:r>
    </w:p>
    <w:p w:rsidR="00C062AE" w:rsidRDefault="00B873AC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 w:rsidR="0091210B">
        <w:rPr>
          <w:rFonts w:ascii="仿宋_GB2312" w:eastAsia="仿宋_GB2312" w:hint="eastAsia"/>
          <w:color w:val="000000"/>
          <w:sz w:val="32"/>
          <w:szCs w:val="32"/>
        </w:rPr>
        <w:t>由学院组织发动所属教师申报，</w:t>
      </w:r>
      <w:r w:rsidR="008A2DC2">
        <w:rPr>
          <w:rFonts w:ascii="仿宋_GB2312" w:eastAsia="仿宋_GB2312" w:hint="eastAsia"/>
          <w:color w:val="000000"/>
          <w:sz w:val="32"/>
          <w:szCs w:val="32"/>
        </w:rPr>
        <w:t>申报项目负责人组织</w:t>
      </w:r>
      <w:r w:rsidR="00BA0316">
        <w:rPr>
          <w:rFonts w:ascii="仿宋_GB2312" w:eastAsia="仿宋_GB2312" w:hint="eastAsia"/>
          <w:color w:val="000000"/>
          <w:sz w:val="32"/>
          <w:szCs w:val="32"/>
        </w:rPr>
        <w:t>填写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《广东海洋大学大学生学科专业竞赛</w:t>
      </w:r>
      <w:r w:rsidR="00C06C72">
        <w:rPr>
          <w:rFonts w:ascii="仿宋_GB2312" w:eastAsia="仿宋_GB2312" w:hint="eastAsia"/>
          <w:color w:val="000000"/>
          <w:sz w:val="32"/>
          <w:szCs w:val="32"/>
        </w:rPr>
        <w:t>资助</w:t>
      </w:r>
      <w:r w:rsidR="00C06C72" w:rsidRPr="00721622">
        <w:rPr>
          <w:rFonts w:ascii="仿宋_GB2312" w:eastAsia="仿宋_GB2312" w:hint="eastAsia"/>
          <w:color w:val="000000"/>
          <w:sz w:val="32"/>
          <w:szCs w:val="32"/>
        </w:rPr>
        <w:t>项目申报书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》和《广东海洋大学大学生学科专业竞赛</w:t>
      </w:r>
      <w:r w:rsidR="00C06C72">
        <w:rPr>
          <w:rFonts w:ascii="仿宋_GB2312" w:eastAsia="仿宋_GB2312" w:hint="eastAsia"/>
          <w:color w:val="000000"/>
          <w:sz w:val="32"/>
          <w:szCs w:val="32"/>
        </w:rPr>
        <w:t>资助</w:t>
      </w:r>
      <w:r w:rsidR="00C06C72" w:rsidRPr="00721622">
        <w:rPr>
          <w:rFonts w:ascii="仿宋_GB2312" w:eastAsia="仿宋_GB2312" w:hint="eastAsia"/>
          <w:color w:val="000000"/>
          <w:sz w:val="32"/>
          <w:szCs w:val="32"/>
        </w:rPr>
        <w:t>项目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汇总表》</w:t>
      </w:r>
      <w:r w:rsidR="00BA0316">
        <w:rPr>
          <w:rFonts w:ascii="仿宋_GB2312" w:eastAsia="仿宋_GB2312" w:hint="eastAsia"/>
          <w:color w:val="000000"/>
          <w:sz w:val="32"/>
          <w:szCs w:val="32"/>
        </w:rPr>
        <w:t>，学院</w:t>
      </w:r>
      <w:r w:rsidR="009E6E10">
        <w:rPr>
          <w:rFonts w:ascii="仿宋_GB2312" w:eastAsia="仿宋_GB2312" w:hint="eastAsia"/>
          <w:color w:val="000000"/>
          <w:sz w:val="32"/>
          <w:szCs w:val="32"/>
        </w:rPr>
        <w:t>审查并</w:t>
      </w:r>
      <w:r w:rsidR="00BA0316">
        <w:rPr>
          <w:rFonts w:ascii="仿宋_GB2312" w:eastAsia="仿宋_GB2312" w:hint="eastAsia"/>
          <w:color w:val="000000"/>
          <w:sz w:val="32"/>
          <w:szCs w:val="32"/>
        </w:rPr>
        <w:t>签署意见后，于</w:t>
      </w:r>
      <w:r w:rsidR="00240D3D">
        <w:rPr>
          <w:rFonts w:ascii="仿宋_GB2312" w:eastAsia="仿宋_GB2312" w:hint="eastAsia"/>
          <w:color w:val="000000"/>
          <w:sz w:val="32"/>
          <w:szCs w:val="32"/>
        </w:rPr>
        <w:t>5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CE6558">
        <w:rPr>
          <w:rFonts w:ascii="仿宋_GB2312" w:eastAsia="仿宋_GB2312" w:hint="eastAsia"/>
          <w:color w:val="000000"/>
          <w:sz w:val="32"/>
          <w:szCs w:val="32"/>
        </w:rPr>
        <w:t>2</w:t>
      </w:r>
      <w:r w:rsidR="002B1B50">
        <w:rPr>
          <w:rFonts w:ascii="仿宋_GB2312" w:eastAsia="仿宋_GB2312" w:hint="eastAsia"/>
          <w:color w:val="000000"/>
          <w:sz w:val="32"/>
          <w:szCs w:val="32"/>
        </w:rPr>
        <w:t>0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日前将</w:t>
      </w:r>
      <w:r w:rsidR="00BA0316">
        <w:rPr>
          <w:rFonts w:ascii="仿宋_GB2312" w:eastAsia="仿宋_GB2312" w:hint="eastAsia"/>
          <w:color w:val="000000"/>
          <w:sz w:val="32"/>
          <w:szCs w:val="32"/>
        </w:rPr>
        <w:t>申报书和汇总表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的纸质材料和电子文档</w:t>
      </w:r>
      <w:r w:rsidR="00BA0316">
        <w:rPr>
          <w:rFonts w:ascii="仿宋_GB2312" w:eastAsia="仿宋_GB2312" w:hint="eastAsia"/>
          <w:color w:val="000000"/>
          <w:sz w:val="32"/>
          <w:szCs w:val="32"/>
        </w:rPr>
        <w:t>报送教务处</w:t>
      </w:r>
      <w:r w:rsidR="00FB7A4E">
        <w:rPr>
          <w:rFonts w:ascii="仿宋_GB2312" w:eastAsia="仿宋_GB2312" w:hint="eastAsia"/>
          <w:color w:val="000000"/>
          <w:sz w:val="32"/>
          <w:szCs w:val="32"/>
        </w:rPr>
        <w:t>实践教学管理科（行政楼306房</w:t>
      </w:r>
      <w:r w:rsidR="00240D3D">
        <w:rPr>
          <w:rFonts w:ascii="仿宋_GB2312" w:eastAsia="仿宋_GB2312" w:hint="eastAsia"/>
          <w:color w:val="000000"/>
          <w:sz w:val="32"/>
          <w:szCs w:val="32"/>
        </w:rPr>
        <w:t>，联系人：胡老师，0759-2383121，电子邮箱：gdousjk@163.com</w:t>
      </w:r>
      <w:r w:rsidR="00FB7A4E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240D3D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240D3D"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AD32BE" w:rsidRDefault="00C062AE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 w:rsidR="00EF7F71">
        <w:rPr>
          <w:rFonts w:ascii="仿宋_GB2312" w:eastAsia="仿宋_GB2312" w:hint="eastAsia"/>
          <w:color w:val="000000"/>
          <w:sz w:val="32"/>
          <w:szCs w:val="32"/>
        </w:rPr>
        <w:t>教务处</w:t>
      </w:r>
      <w:r w:rsidR="00464FDD">
        <w:rPr>
          <w:rFonts w:ascii="仿宋_GB2312" w:eastAsia="仿宋_GB2312" w:hint="eastAsia"/>
          <w:color w:val="000000"/>
          <w:sz w:val="32"/>
          <w:szCs w:val="32"/>
        </w:rPr>
        <w:t>组织审议，</w:t>
      </w:r>
      <w:r w:rsidR="00893E27">
        <w:rPr>
          <w:rFonts w:ascii="仿宋_GB2312" w:eastAsia="仿宋_GB2312" w:hint="eastAsia"/>
          <w:color w:val="000000"/>
          <w:sz w:val="32"/>
          <w:szCs w:val="32"/>
        </w:rPr>
        <w:t>核定资助金额，</w:t>
      </w:r>
      <w:r w:rsidR="00464FDD" w:rsidRPr="00464FDD">
        <w:rPr>
          <w:rFonts w:ascii="仿宋_GB2312" w:eastAsia="仿宋_GB2312" w:hint="eastAsia"/>
          <w:color w:val="000000"/>
          <w:sz w:val="32"/>
          <w:szCs w:val="32"/>
        </w:rPr>
        <w:t>审议通过的项目在全校公示无异议后，报分管校领导审批，由学校发文</w:t>
      </w:r>
      <w:r w:rsidR="00464FDD">
        <w:rPr>
          <w:rFonts w:ascii="仿宋_GB2312" w:eastAsia="仿宋_GB2312" w:hint="eastAsia"/>
          <w:color w:val="000000"/>
          <w:sz w:val="32"/>
          <w:szCs w:val="32"/>
        </w:rPr>
        <w:t>公布</w:t>
      </w:r>
      <w:r w:rsidR="00464FDD" w:rsidRPr="00464FDD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D32BE" w:rsidRDefault="00B74785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</w:t>
      </w:r>
      <w:r w:rsidR="00C33931">
        <w:rPr>
          <w:rFonts w:ascii="黑体" w:eastAsia="黑体" w:hAnsi="黑体" w:hint="eastAsia"/>
          <w:color w:val="000000"/>
          <w:sz w:val="32"/>
          <w:szCs w:val="32"/>
        </w:rPr>
        <w:t>、其他</w:t>
      </w:r>
      <w:r w:rsidR="00893E27">
        <w:rPr>
          <w:rFonts w:ascii="黑体" w:eastAsia="黑体" w:hAnsi="黑体" w:hint="eastAsia"/>
          <w:color w:val="000000"/>
          <w:sz w:val="32"/>
          <w:szCs w:val="32"/>
        </w:rPr>
        <w:t>事项</w:t>
      </w:r>
    </w:p>
    <w:p w:rsidR="00CE6558" w:rsidRDefault="00B8650B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申报的校内竞赛，如需参加对应的省级及以上竞赛活动，在省级及以上竞赛前需对校内竞赛选拔出来的学生队伍进行培训的，指导教师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填写《广东海洋大学实习教学计划表》（可在教务处网站下载）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经学院审查、教务处同意后，按实习实训要求组织</w:t>
      </w:r>
      <w:r>
        <w:rPr>
          <w:rFonts w:ascii="仿宋_GB2312" w:eastAsia="仿宋_GB2312" w:hint="eastAsia"/>
          <w:color w:val="000000"/>
          <w:sz w:val="32"/>
          <w:szCs w:val="32"/>
        </w:rPr>
        <w:t>教学培训</w:t>
      </w:r>
      <w:r w:rsidR="00CE6558" w:rsidRPr="00721622">
        <w:rPr>
          <w:rFonts w:ascii="仿宋_GB2312" w:eastAsia="仿宋_GB2312" w:hint="eastAsia"/>
          <w:color w:val="000000"/>
          <w:sz w:val="32"/>
          <w:szCs w:val="32"/>
        </w:rPr>
        <w:t>，可按《广东海洋大学教学津贴标准课时计算办法》（校人事〔2017〕29号）规定的指导校内技能训练计算工作量。每个竞赛按参加训练学生人数每班（40人）累计时间不超过2周、指导教师不超过2人计。参加训练学生人数最多不得超过实际参赛人数的3倍。</w:t>
      </w:r>
      <w:r w:rsidR="0078366F" w:rsidRPr="00721622">
        <w:rPr>
          <w:rFonts w:ascii="仿宋_GB2312" w:eastAsia="仿宋_GB2312" w:hint="eastAsia"/>
          <w:color w:val="000000"/>
          <w:sz w:val="32"/>
          <w:szCs w:val="32"/>
        </w:rPr>
        <w:t>《广东海洋大学实习教学计划表》</w:t>
      </w:r>
      <w:r w:rsidR="00210F00">
        <w:rPr>
          <w:rFonts w:ascii="仿宋_GB2312" w:eastAsia="仿宋_GB2312" w:hint="eastAsia"/>
          <w:color w:val="000000"/>
          <w:sz w:val="32"/>
          <w:szCs w:val="32"/>
        </w:rPr>
        <w:t>纸质版须与上述竞赛申报书和汇总表一并报教务处。</w:t>
      </w:r>
      <w:r w:rsidR="00411F1C">
        <w:rPr>
          <w:rFonts w:ascii="仿宋_GB2312" w:eastAsia="仿宋_GB2312" w:hint="eastAsia"/>
          <w:color w:val="000000"/>
          <w:sz w:val="32"/>
          <w:szCs w:val="32"/>
        </w:rPr>
        <w:t>对</w:t>
      </w:r>
      <w:r w:rsidR="008A7CB6">
        <w:rPr>
          <w:rFonts w:ascii="仿宋_GB2312" w:eastAsia="仿宋_GB2312" w:hint="eastAsia"/>
          <w:color w:val="000000"/>
          <w:sz w:val="32"/>
          <w:szCs w:val="32"/>
        </w:rPr>
        <w:t>未组织校内竞赛、</w:t>
      </w:r>
      <w:r w:rsidR="00210F00">
        <w:rPr>
          <w:rFonts w:ascii="仿宋_GB2312" w:eastAsia="仿宋_GB2312" w:hint="eastAsia"/>
          <w:color w:val="000000"/>
          <w:sz w:val="32"/>
          <w:szCs w:val="32"/>
        </w:rPr>
        <w:t>未按时提交</w:t>
      </w:r>
      <w:r w:rsidR="00CC0F58" w:rsidRPr="00721622">
        <w:rPr>
          <w:rFonts w:ascii="仿宋_GB2312" w:eastAsia="仿宋_GB2312" w:hint="eastAsia"/>
          <w:color w:val="000000"/>
          <w:sz w:val="32"/>
          <w:szCs w:val="32"/>
        </w:rPr>
        <w:t>实习教学计划表</w:t>
      </w:r>
      <w:r w:rsidR="00411F1C">
        <w:rPr>
          <w:rFonts w:ascii="仿宋_GB2312" w:eastAsia="仿宋_GB2312" w:hint="eastAsia"/>
          <w:color w:val="000000"/>
          <w:sz w:val="32"/>
          <w:szCs w:val="32"/>
        </w:rPr>
        <w:t>等情况，</w:t>
      </w:r>
      <w:r w:rsidR="00210F00">
        <w:rPr>
          <w:rFonts w:ascii="仿宋_GB2312" w:eastAsia="仿宋_GB2312" w:hint="eastAsia"/>
          <w:color w:val="000000"/>
          <w:sz w:val="32"/>
          <w:szCs w:val="32"/>
        </w:rPr>
        <w:t>学校不予计算该工作量。</w:t>
      </w:r>
    </w:p>
    <w:p w:rsidR="00210F00" w:rsidRPr="00210F00" w:rsidRDefault="00210F00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751E31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</w:t>
      </w:r>
    </w:p>
    <w:p w:rsidR="00CE6558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 w:rsidRPr="00751E3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721622">
        <w:rPr>
          <w:rFonts w:ascii="仿宋_GB2312" w:eastAsia="仿宋_GB2312" w:hint="eastAsia"/>
          <w:color w:val="000000"/>
          <w:sz w:val="32"/>
          <w:szCs w:val="32"/>
        </w:rPr>
        <w:t>广东海洋大学大学生学科专业竞赛</w:t>
      </w:r>
      <w:r w:rsidR="009D24DC">
        <w:rPr>
          <w:rFonts w:ascii="仿宋_GB2312" w:eastAsia="仿宋_GB2312" w:hint="eastAsia"/>
          <w:color w:val="000000"/>
          <w:sz w:val="32"/>
          <w:szCs w:val="32"/>
        </w:rPr>
        <w:t>资助</w:t>
      </w:r>
      <w:r w:rsidRPr="00721622">
        <w:rPr>
          <w:rFonts w:ascii="仿宋_GB2312" w:eastAsia="仿宋_GB2312" w:hint="eastAsia"/>
          <w:color w:val="000000"/>
          <w:sz w:val="32"/>
          <w:szCs w:val="32"/>
        </w:rPr>
        <w:t>项目申报书</w:t>
      </w:r>
    </w:p>
    <w:p w:rsidR="00751E31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 w:rsidRPr="00751E3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721622">
        <w:rPr>
          <w:rFonts w:ascii="仿宋_GB2312" w:eastAsia="仿宋_GB2312" w:hint="eastAsia"/>
          <w:color w:val="000000"/>
          <w:sz w:val="32"/>
          <w:szCs w:val="32"/>
        </w:rPr>
        <w:t>广东海洋大学大学生学科专业竞赛</w:t>
      </w:r>
      <w:r w:rsidR="009D24DC">
        <w:rPr>
          <w:rFonts w:ascii="仿宋_GB2312" w:eastAsia="仿宋_GB2312" w:hint="eastAsia"/>
          <w:color w:val="000000"/>
          <w:sz w:val="32"/>
          <w:szCs w:val="32"/>
        </w:rPr>
        <w:t>资助项目</w:t>
      </w:r>
      <w:r w:rsidRPr="00721622">
        <w:rPr>
          <w:rFonts w:ascii="仿宋_GB2312" w:eastAsia="仿宋_GB2312" w:hint="eastAsia"/>
          <w:color w:val="000000"/>
          <w:sz w:val="32"/>
          <w:szCs w:val="32"/>
        </w:rPr>
        <w:t>汇总表</w:t>
      </w:r>
    </w:p>
    <w:p w:rsidR="00751E31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751E31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751E31" w:rsidRDefault="00751E31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464FDD" w:rsidRDefault="00464FDD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         教务处</w:t>
      </w:r>
    </w:p>
    <w:p w:rsidR="00CE6558" w:rsidRDefault="00464FDD" w:rsidP="00751E31">
      <w:pPr>
        <w:pStyle w:val="a6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     2019年</w:t>
      </w:r>
      <w:r w:rsidR="00210F00">
        <w:rPr>
          <w:rFonts w:ascii="仿宋_GB2312" w:eastAsia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210F00">
        <w:rPr>
          <w:rFonts w:ascii="仿宋_GB2312" w:eastAsia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CE6558" w:rsidRDefault="00CE6558" w:rsidP="001F477B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sectPr w:rsidR="00CE6558" w:rsidSect="00AD3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423" w:rsidRDefault="00266423" w:rsidP="006D50B3">
      <w:r>
        <w:separator/>
      </w:r>
    </w:p>
  </w:endnote>
  <w:endnote w:type="continuationSeparator" w:id="1">
    <w:p w:rsidR="00266423" w:rsidRDefault="00266423" w:rsidP="006D5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423" w:rsidRDefault="00266423" w:rsidP="006D50B3">
      <w:r>
        <w:separator/>
      </w:r>
    </w:p>
  </w:footnote>
  <w:footnote w:type="continuationSeparator" w:id="1">
    <w:p w:rsidR="00266423" w:rsidRDefault="00266423" w:rsidP="006D50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CB0"/>
    <w:rsid w:val="000165FA"/>
    <w:rsid w:val="00025FA6"/>
    <w:rsid w:val="000309CD"/>
    <w:rsid w:val="00040CA3"/>
    <w:rsid w:val="00044FA7"/>
    <w:rsid w:val="00055B56"/>
    <w:rsid w:val="00061523"/>
    <w:rsid w:val="00061729"/>
    <w:rsid w:val="00063426"/>
    <w:rsid w:val="000910E0"/>
    <w:rsid w:val="00094F92"/>
    <w:rsid w:val="000B0886"/>
    <w:rsid w:val="000E6441"/>
    <w:rsid w:val="000F3CA4"/>
    <w:rsid w:val="00186744"/>
    <w:rsid w:val="001B39EF"/>
    <w:rsid w:val="001D6ACA"/>
    <w:rsid w:val="001D720F"/>
    <w:rsid w:val="001D785C"/>
    <w:rsid w:val="001F2A36"/>
    <w:rsid w:val="001F477B"/>
    <w:rsid w:val="00210F00"/>
    <w:rsid w:val="00240D3D"/>
    <w:rsid w:val="00252760"/>
    <w:rsid w:val="00263683"/>
    <w:rsid w:val="00266423"/>
    <w:rsid w:val="002A2A2F"/>
    <w:rsid w:val="002B1B50"/>
    <w:rsid w:val="002B5F0D"/>
    <w:rsid w:val="002C66E1"/>
    <w:rsid w:val="002D457A"/>
    <w:rsid w:val="00300661"/>
    <w:rsid w:val="00316B71"/>
    <w:rsid w:val="003436EE"/>
    <w:rsid w:val="003649AE"/>
    <w:rsid w:val="00386A08"/>
    <w:rsid w:val="003B3AA9"/>
    <w:rsid w:val="003F088A"/>
    <w:rsid w:val="003F4840"/>
    <w:rsid w:val="004063D5"/>
    <w:rsid w:val="00411F1C"/>
    <w:rsid w:val="00412ED1"/>
    <w:rsid w:val="00414C89"/>
    <w:rsid w:val="0042306E"/>
    <w:rsid w:val="00454DF2"/>
    <w:rsid w:val="00464FDD"/>
    <w:rsid w:val="00467E09"/>
    <w:rsid w:val="00470462"/>
    <w:rsid w:val="00476948"/>
    <w:rsid w:val="00495A75"/>
    <w:rsid w:val="004A42B0"/>
    <w:rsid w:val="004B6A95"/>
    <w:rsid w:val="004D27CF"/>
    <w:rsid w:val="004D3967"/>
    <w:rsid w:val="004D4CB0"/>
    <w:rsid w:val="00536A8A"/>
    <w:rsid w:val="00564F71"/>
    <w:rsid w:val="00575B14"/>
    <w:rsid w:val="00580EC7"/>
    <w:rsid w:val="005A5E72"/>
    <w:rsid w:val="005A620F"/>
    <w:rsid w:val="005F1AE7"/>
    <w:rsid w:val="006007EA"/>
    <w:rsid w:val="006033AD"/>
    <w:rsid w:val="006144EC"/>
    <w:rsid w:val="00624F6F"/>
    <w:rsid w:val="00643D71"/>
    <w:rsid w:val="006824FA"/>
    <w:rsid w:val="00682FD9"/>
    <w:rsid w:val="00683A33"/>
    <w:rsid w:val="00685103"/>
    <w:rsid w:val="0068705A"/>
    <w:rsid w:val="00694FDA"/>
    <w:rsid w:val="006A2732"/>
    <w:rsid w:val="006B5398"/>
    <w:rsid w:val="006D4D88"/>
    <w:rsid w:val="006D50B3"/>
    <w:rsid w:val="006F23E4"/>
    <w:rsid w:val="0070268A"/>
    <w:rsid w:val="0072010D"/>
    <w:rsid w:val="00721622"/>
    <w:rsid w:val="00751E31"/>
    <w:rsid w:val="0075623C"/>
    <w:rsid w:val="0078366F"/>
    <w:rsid w:val="007A3E57"/>
    <w:rsid w:val="007D259E"/>
    <w:rsid w:val="007D36B7"/>
    <w:rsid w:val="008443D3"/>
    <w:rsid w:val="00893E27"/>
    <w:rsid w:val="00894A7E"/>
    <w:rsid w:val="008950C4"/>
    <w:rsid w:val="0089663B"/>
    <w:rsid w:val="008A2DC2"/>
    <w:rsid w:val="008A7CB6"/>
    <w:rsid w:val="008B40CE"/>
    <w:rsid w:val="008D556D"/>
    <w:rsid w:val="008E5827"/>
    <w:rsid w:val="008E7A6B"/>
    <w:rsid w:val="0091210B"/>
    <w:rsid w:val="00944744"/>
    <w:rsid w:val="009502AB"/>
    <w:rsid w:val="00962422"/>
    <w:rsid w:val="00970C3E"/>
    <w:rsid w:val="00974AEC"/>
    <w:rsid w:val="009930BE"/>
    <w:rsid w:val="00993509"/>
    <w:rsid w:val="009A5550"/>
    <w:rsid w:val="009C52BB"/>
    <w:rsid w:val="009D0632"/>
    <w:rsid w:val="009D24DC"/>
    <w:rsid w:val="009D7167"/>
    <w:rsid w:val="009E6E10"/>
    <w:rsid w:val="00A170EE"/>
    <w:rsid w:val="00A24A50"/>
    <w:rsid w:val="00A41F2B"/>
    <w:rsid w:val="00A77C7A"/>
    <w:rsid w:val="00AB610A"/>
    <w:rsid w:val="00AD32BE"/>
    <w:rsid w:val="00AD5235"/>
    <w:rsid w:val="00AF1CD7"/>
    <w:rsid w:val="00B15F65"/>
    <w:rsid w:val="00B373BD"/>
    <w:rsid w:val="00B47ACF"/>
    <w:rsid w:val="00B62142"/>
    <w:rsid w:val="00B74785"/>
    <w:rsid w:val="00B8650B"/>
    <w:rsid w:val="00B873AC"/>
    <w:rsid w:val="00B92877"/>
    <w:rsid w:val="00BA0316"/>
    <w:rsid w:val="00BE67C8"/>
    <w:rsid w:val="00C0613A"/>
    <w:rsid w:val="00C062AE"/>
    <w:rsid w:val="00C06C72"/>
    <w:rsid w:val="00C238CB"/>
    <w:rsid w:val="00C27F1A"/>
    <w:rsid w:val="00C33931"/>
    <w:rsid w:val="00C41098"/>
    <w:rsid w:val="00C45FBC"/>
    <w:rsid w:val="00C6098F"/>
    <w:rsid w:val="00C65DE6"/>
    <w:rsid w:val="00C866A3"/>
    <w:rsid w:val="00C938F7"/>
    <w:rsid w:val="00CC0F58"/>
    <w:rsid w:val="00CC595E"/>
    <w:rsid w:val="00CD467E"/>
    <w:rsid w:val="00CE6558"/>
    <w:rsid w:val="00CF7682"/>
    <w:rsid w:val="00D155CB"/>
    <w:rsid w:val="00D24BEB"/>
    <w:rsid w:val="00D25A03"/>
    <w:rsid w:val="00D32AA8"/>
    <w:rsid w:val="00D52B96"/>
    <w:rsid w:val="00D54D1A"/>
    <w:rsid w:val="00D7359E"/>
    <w:rsid w:val="00DA4BF7"/>
    <w:rsid w:val="00DF79BA"/>
    <w:rsid w:val="00E521F6"/>
    <w:rsid w:val="00E938ED"/>
    <w:rsid w:val="00EA111A"/>
    <w:rsid w:val="00EF7F71"/>
    <w:rsid w:val="00F14149"/>
    <w:rsid w:val="00F57448"/>
    <w:rsid w:val="00F926C4"/>
    <w:rsid w:val="00F953D8"/>
    <w:rsid w:val="00FB7A4E"/>
    <w:rsid w:val="00FE1D8F"/>
    <w:rsid w:val="475D5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D32BE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rsid w:val="00AD32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D32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AD32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rsid w:val="00AD32B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2BE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AD32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pjb005</dc:creator>
  <cp:lastModifiedBy>pjb005</cp:lastModifiedBy>
  <cp:revision>195</cp:revision>
  <cp:lastPrinted>2019-05-06T02:25:00Z</cp:lastPrinted>
  <dcterms:created xsi:type="dcterms:W3CDTF">2019-01-25T07:25:00Z</dcterms:created>
  <dcterms:modified xsi:type="dcterms:W3CDTF">2019-05-06T07:37:00Z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